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hd w:val="clear" w:color="auto" w:fill="FFFFFF"/>
        <w:spacing w:line="280" w:lineRule="atLeast"/>
        <w:ind w:left="0" w:firstLineChars="0" w:firstLine="0"/>
        <w:jc w:val="center"/>
        <w:rPr>
          <w:rFonts w:ascii="方正小标宋_GBK" w:eastAsia="方正小标宋_GBK" w:cs="宋体"/>
          <w:color w:val="333333"/>
          <w:sz w:val="36"/>
          <w:szCs w:val="36"/>
        </w:rPr>
      </w:pPr>
      <w:r>
        <w:rPr>
          <w:rFonts w:ascii="方正小标宋_GBK" w:eastAsia="方正小标宋_GBK" w:cs="宋体" w:hint="eastAsia"/>
          <w:color w:val="333333"/>
          <w:sz w:val="36"/>
          <w:szCs w:val="36"/>
        </w:rPr>
        <w:t>《攀枝花市科技创新券实施管理办法》政策解读</w:t>
      </w:r>
    </w:p>
    <w:p>
      <w:pPr>
        <w:widowControl/>
        <w:shd w:val="clear" w:color="auto" w:fill="FFFFFF"/>
        <w:spacing w:line="280" w:lineRule="atLeast"/>
        <w:ind w:left="0" w:firstLineChars="0" w:firstLine="0"/>
        <w:jc w:val="center"/>
        <w:rPr>
          <w:rFonts w:ascii="方正小标宋_GBK" w:eastAsia="方正小标宋_GBK" w:cs="宋体"/>
          <w:color w:val="333333"/>
          <w:sz w:val="36"/>
          <w:szCs w:val="36"/>
        </w:rPr>
      </w:pPr>
    </w:p>
    <w:p>
      <w:pPr>
        <w:ind w:left="0" w:firstLineChars="200" w:firstLine="640"/>
        <w:rPr>
          <w:rFonts w:ascii="方正仿宋_GBK" w:eastAsia="方正仿宋_GBK"/>
          <w:b/>
          <w:bCs/>
          <w:sz w:val="32"/>
          <w:szCs w:val="32"/>
        </w:rPr>
      </w:pPr>
      <w:r>
        <w:rPr>
          <w:rFonts w:ascii="方正仿宋_GBK" w:eastAsia="方正仿宋_GBK"/>
          <w:b/>
          <w:bCs/>
          <w:sz w:val="32"/>
          <w:szCs w:val="32"/>
        </w:rPr>
        <w:t>一、</w:t>
      </w:r>
      <w:r>
        <w:rPr>
          <w:rFonts w:ascii="方正仿宋_GBK" w:eastAsia="方正仿宋_GBK" w:hint="eastAsia"/>
          <w:b/>
          <w:bCs/>
          <w:sz w:val="32"/>
          <w:szCs w:val="32"/>
        </w:rPr>
        <w:t>什么是创新券</w:t>
      </w:r>
    </w:p>
    <w:p>
      <w:pPr>
        <w:ind w:left="0" w:firstLineChars="200" w:firstLine="640"/>
        <w:rPr>
          <w:rFonts w:ascii="方正仿宋_GBK" w:eastAsia="方正仿宋_GBK" w:hint="eastAsia"/>
          <w:sz w:val="32"/>
          <w:szCs w:val="32"/>
        </w:rPr>
      </w:pPr>
      <w:r>
        <w:rPr>
          <w:rFonts w:ascii="方正仿宋_GBK" w:eastAsia="方正仿宋_GBK" w:hint="eastAsia"/>
          <w:sz w:val="32"/>
          <w:szCs w:val="32"/>
        </w:rPr>
        <w:t>创新券是由政府向企业免费发放的权益凭证，创新券为电子券（虚拟币），是以政府购买服务的方式支持全社会进行科技创新的一种手段，是推动科技服务需求方和供给方有效对接的一种途径。</w:t>
      </w:r>
    </w:p>
    <w:p>
      <w:pPr>
        <w:ind w:firstLineChars="200" w:firstLine="640"/>
        <w:rPr>
          <w:rFonts w:ascii="方正仿宋_GBK" w:eastAsia="方正仿宋_GBK" w:hint="eastAsia"/>
          <w:b/>
          <w:bCs/>
          <w:sz w:val="32"/>
          <w:szCs w:val="32"/>
        </w:rPr>
      </w:pPr>
      <w:r>
        <w:rPr>
          <w:rFonts w:ascii="方正仿宋_GBK" w:eastAsia="方正仿宋_GBK"/>
          <w:b/>
          <w:bCs/>
          <w:sz w:val="32"/>
          <w:szCs w:val="32"/>
        </w:rPr>
        <w:t>二、</w:t>
      </w:r>
      <w:r>
        <w:rPr>
          <w:rFonts w:ascii="方正仿宋_GBK" w:eastAsia="方正仿宋_GBK" w:hint="eastAsia"/>
          <w:b/>
          <w:bCs/>
          <w:sz w:val="32"/>
          <w:szCs w:val="32"/>
        </w:rPr>
        <w:t>创新券支持的对象有哪些</w:t>
      </w:r>
    </w:p>
    <w:p>
      <w:pPr>
        <w:widowControl/>
        <w:shd w:val="clear" w:color="auto" w:fill="FFFFFF"/>
        <w:spacing w:line="360" w:lineRule="auto"/>
        <w:rPr>
          <w:rFonts w:ascii="仿宋_GB2312" w:eastAsia="仿宋_GB2312" w:cs="宋体"/>
          <w:color w:val="333333"/>
          <w:sz w:val="32"/>
          <w:szCs w:val="32"/>
        </w:rPr>
      </w:pPr>
      <w:r>
        <w:rPr>
          <w:rFonts w:ascii="仿宋_GB2312" w:eastAsia="仿宋_GB2312" w:cs="宋体" w:hint="eastAsia"/>
          <w:sz w:val="32"/>
          <w:szCs w:val="32"/>
        </w:rPr>
        <w:t>（一）</w:t>
      </w:r>
      <w:r>
        <w:rPr>
          <w:rFonts w:ascii="仿宋_GB2312" w:eastAsia="仿宋_GB2312" w:cs="宋体" w:hint="eastAsia"/>
          <w:color w:val="333333"/>
          <w:sz w:val="32"/>
          <w:szCs w:val="32"/>
        </w:rPr>
        <w:t>在我市注册登记、具有独立法人资格、经评价入库的科技型中小企业（含上一年度）、瞪羚企业和技术先进型服务企业；国家高新技术企业、入围市级以上创新创业大赛决赛的企业、知识产权贯标企业、知识产权试点示范企业中的中小企业。</w:t>
      </w:r>
    </w:p>
    <w:p>
      <w:pPr>
        <w:widowControl/>
        <w:shd w:val="clear" w:color="auto" w:fill="FFFFFF"/>
        <w:spacing w:line="360" w:lineRule="auto"/>
        <w:rPr>
          <w:rFonts w:ascii="仿宋_GB2312" w:eastAsia="仿宋_GB2312" w:cs="宋体"/>
          <w:strike/>
          <w:dstrike w:val="0"/>
          <w:color w:val="FF0000"/>
          <w:sz w:val="32"/>
          <w:szCs w:val="32"/>
        </w:rPr>
      </w:pPr>
      <w:r>
        <w:rPr>
          <w:rFonts w:ascii="仿宋_GB2312" w:eastAsia="仿宋_GB2312" w:cs="宋体" w:hint="eastAsia"/>
          <w:sz w:val="32"/>
          <w:szCs w:val="32"/>
        </w:rPr>
        <w:t>（二）</w:t>
      </w:r>
      <w:r>
        <w:rPr>
          <w:rFonts w:ascii="仿宋_GB2312" w:eastAsia="仿宋_GB2312" w:cs="宋体" w:hint="eastAsia"/>
          <w:color w:val="333333"/>
          <w:sz w:val="32"/>
          <w:szCs w:val="32"/>
        </w:rPr>
        <w:t>为上述企业提供科技服务,并收取创新券作为服务费用的市内科技服务机构。</w:t>
      </w:r>
    </w:p>
    <w:p>
      <w:pPr>
        <w:ind w:left="0" w:firstLineChars="230" w:firstLine="736"/>
        <w:rPr>
          <w:rFonts w:ascii="方正仿宋_GBK" w:eastAsia="方正仿宋_GBK"/>
          <w:b/>
          <w:bCs/>
          <w:sz w:val="32"/>
          <w:szCs w:val="32"/>
        </w:rPr>
      </w:pPr>
      <w:r>
        <w:rPr>
          <w:rFonts w:eastAsia="方正仿宋_GBK"/>
          <w:b/>
          <w:bCs/>
          <w:sz w:val="32"/>
          <w:szCs w:val="32"/>
        </w:rPr>
        <w:t>三、</w:t>
      </w:r>
      <w:r>
        <w:rPr>
          <w:rFonts w:ascii="方正仿宋_GBK" w:eastAsia="方正仿宋_GBK" w:hint="eastAsia"/>
          <w:b/>
          <w:bCs/>
          <w:sz w:val="32"/>
          <w:szCs w:val="32"/>
        </w:rPr>
        <w:t>创新券</w:t>
      </w:r>
      <w:r>
        <w:rPr>
          <w:rFonts w:ascii="方正仿宋_GBK" w:eastAsia="方正仿宋_GBK"/>
          <w:b/>
          <w:bCs/>
          <w:sz w:val="32"/>
          <w:szCs w:val="32"/>
        </w:rPr>
        <w:t>补贴范围和标准</w:t>
      </w:r>
    </w:p>
    <w:p>
      <w:pPr>
        <w:ind w:left="0" w:firstLineChars="230" w:firstLine="736"/>
        <w:rPr>
          <w:rFonts w:ascii="方正仿宋_GBK" w:eastAsia="方正仿宋_GBK" w:hint="eastAsia"/>
          <w:sz w:val="32"/>
          <w:szCs w:val="32"/>
        </w:rPr>
      </w:pPr>
      <w:r>
        <w:rPr>
          <w:rFonts w:ascii="方正仿宋_GBK" w:eastAsia="方正仿宋_GBK"/>
          <w:sz w:val="32"/>
          <w:szCs w:val="32"/>
        </w:rPr>
        <w:t>（一）企业购买科技服务，进行服务费抵扣。</w:t>
      </w:r>
    </w:p>
    <w:tbl>
      <w:tblPr>
        <w:jc w:val="left"/>
        <w:tblInd w:w="387" w:type="dxa"/>
        <w:tblW w:w="7784"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tblCellMar>
          <w:top w:w="0" w:type="dxa"/>
          <w:left w:w="0" w:type="dxa"/>
          <w:bottom w:w="0" w:type="dxa"/>
          <w:right w:w="0" w:type="dxa"/>
        </w:tblCellMar>
      </w:tblPr>
      <w:tblGrid>
        <w:gridCol w:w="1655"/>
        <w:gridCol w:w="1914"/>
        <w:gridCol w:w="3142"/>
        <w:gridCol w:w="1073"/>
      </w:tblGrid>
      <w:tr>
        <w:tc>
          <w:tcPr>
            <w:tcW w:w="1655" w:type="dxa"/>
            <w:tcBorders>
              <w:top w:val="single" w:sz="8" w:space="0" w:color="000000"/>
              <w:left w:val="single" w:sz="8" w:space="0" w:color="000000"/>
              <w:bottom w:val="single" w:sz="8" w:space="0" w:color="000000"/>
              <w:right w:val="single" w:sz="8" w:space="0" w:color="000000"/>
              <w:tl2br w:val="nil"/>
              <w:tr2bl w:val="nil"/>
            </w:tcBorders>
          </w:tcPr>
          <w:p>
            <w:pPr>
              <w:ind w:firstLineChars="0" w:firstLine="45"/>
              <w:jc w:val="center"/>
              <w:rPr>
                <w:rFonts w:ascii="方正仿宋_GBK" w:eastAsia="方正仿宋_GBK" w:hint="eastAsia"/>
                <w:sz w:val="24"/>
                <w:szCs w:val="24"/>
              </w:rPr>
            </w:pPr>
            <w:r>
              <w:rPr>
                <w:rFonts w:ascii="方正仿宋_GBK" w:eastAsia="方正仿宋_GBK" w:hint="eastAsia"/>
                <w:sz w:val="24"/>
                <w:szCs w:val="24"/>
              </w:rPr>
              <w:t>服务类别</w:t>
            </w:r>
          </w:p>
        </w:tc>
        <w:tc>
          <w:tcPr>
            <w:tcW w:w="1914" w:type="dxa"/>
            <w:tcBorders>
              <w:top w:val="single" w:sz="8" w:space="0" w:color="000000"/>
              <w:left w:val="single" w:sz="8" w:space="0" w:color="auto"/>
              <w:bottom w:val="single" w:sz="8" w:space="0" w:color="000000"/>
              <w:right w:val="single" w:sz="8" w:space="0" w:color="000000"/>
              <w:tl2br w:val="nil"/>
              <w:tr2bl w:val="nil"/>
            </w:tcBorders>
          </w:tcPr>
          <w:p>
            <w:pPr>
              <w:ind w:firstLineChars="50" w:firstLine="120"/>
              <w:jc w:val="both"/>
              <w:rPr>
                <w:rFonts w:ascii="方正仿宋_GBK" w:eastAsia="方正仿宋_GBK" w:hint="eastAsia"/>
                <w:sz w:val="24"/>
                <w:szCs w:val="24"/>
              </w:rPr>
            </w:pPr>
            <w:r>
              <w:rPr>
                <w:rFonts w:ascii="方正仿宋_GBK" w:eastAsia="方正仿宋_GBK"/>
                <w:sz w:val="24"/>
                <w:szCs w:val="24"/>
              </w:rPr>
              <w:t>服务机构所在地</w:t>
            </w:r>
          </w:p>
        </w:tc>
        <w:tc>
          <w:tcPr>
            <w:tcW w:w="3142" w:type="dxa"/>
            <w:tcBorders>
              <w:top w:val="single" w:sz="8" w:space="0" w:color="000000"/>
              <w:left w:val="single" w:sz="8" w:space="0" w:color="auto"/>
              <w:bottom w:val="single" w:sz="8" w:space="0" w:color="000000"/>
              <w:right w:val="single" w:sz="8" w:space="0" w:color="000000"/>
              <w:tl2br w:val="nil"/>
              <w:tr2bl w:val="nil"/>
            </w:tcBorders>
          </w:tcPr>
          <w:p>
            <w:pPr>
              <w:ind w:left="0" w:firstLineChars="0" w:firstLine="60"/>
              <w:jc w:val="center"/>
              <w:rPr>
                <w:rFonts w:ascii="方正仿宋_GBK" w:eastAsia="方正仿宋_GBK" w:hint="eastAsia"/>
                <w:sz w:val="24"/>
                <w:szCs w:val="24"/>
              </w:rPr>
            </w:pPr>
            <w:r>
              <w:rPr>
                <w:rFonts w:ascii="方正仿宋_GBK" w:eastAsia="方正仿宋_GBK"/>
                <w:sz w:val="24"/>
                <w:szCs w:val="24"/>
              </w:rPr>
              <w:t>抵扣</w:t>
            </w:r>
            <w:r>
              <w:rPr>
                <w:rFonts w:ascii="方正仿宋_GBK" w:eastAsia="方正仿宋_GBK" w:hint="eastAsia"/>
                <w:sz w:val="24"/>
                <w:szCs w:val="24"/>
              </w:rPr>
              <w:t>比例</w:t>
            </w:r>
          </w:p>
        </w:tc>
        <w:tc>
          <w:tcPr>
            <w:tcW w:w="1073" w:type="dxa"/>
            <w:tcBorders>
              <w:top w:val="single" w:sz="8" w:space="0" w:color="000000"/>
              <w:left w:val="single" w:sz="8" w:space="0" w:color="auto"/>
              <w:bottom w:val="single" w:sz="8" w:space="0" w:color="000000"/>
              <w:right w:val="single" w:sz="8" w:space="0" w:color="000000"/>
              <w:tl2br w:val="nil"/>
              <w:tr2bl w:val="nil"/>
            </w:tcBorders>
          </w:tcPr>
          <w:p>
            <w:pPr>
              <w:ind w:left="0" w:firstLineChars="0" w:firstLine="0"/>
              <w:jc w:val="center"/>
              <w:rPr>
                <w:rFonts w:ascii="方正仿宋_GBK" w:eastAsia="方正仿宋_GBK" w:hint="eastAsia"/>
                <w:sz w:val="24"/>
                <w:szCs w:val="24"/>
              </w:rPr>
            </w:pPr>
            <w:r>
              <w:rPr>
                <w:rFonts w:ascii="方正仿宋_GBK" w:eastAsia="方正仿宋_GBK"/>
                <w:sz w:val="24"/>
                <w:szCs w:val="24"/>
              </w:rPr>
              <w:t>抵扣</w:t>
            </w:r>
            <w:r>
              <w:rPr>
                <w:rFonts w:ascii="方正仿宋_GBK" w:eastAsia="方正仿宋_GBK" w:hint="eastAsia"/>
                <w:sz w:val="24"/>
                <w:szCs w:val="24"/>
              </w:rPr>
              <w:t>上限</w:t>
            </w:r>
          </w:p>
        </w:tc>
      </w:tr>
      <w:tr>
        <w:tc>
          <w:tcPr>
            <w:tcW w:w="1655" w:type="dxa"/>
            <w:tcBorders>
              <w:top w:val="single" w:sz="8" w:space="0" w:color="auto"/>
              <w:left w:val="single" w:sz="8" w:space="0" w:color="000000"/>
              <w:bottom w:val="single" w:sz="8" w:space="0" w:color="000000"/>
              <w:right w:val="single" w:sz="8" w:space="0" w:color="000000"/>
              <w:tl2br w:val="nil"/>
              <w:tr2bl w:val="nil"/>
            </w:tcBorders>
            <w:vAlign w:val="center"/>
          </w:tcPr>
          <w:p>
            <w:pPr>
              <w:ind w:left="0" w:firstLineChars="0" w:firstLine="0"/>
              <w:jc w:val="center"/>
              <w:rPr>
                <w:rFonts w:ascii="方正仿宋_GBK" w:eastAsia="方正仿宋_GBK" w:hint="eastAsia"/>
                <w:sz w:val="24"/>
                <w:szCs w:val="24"/>
              </w:rPr>
            </w:pPr>
            <w:r>
              <w:rPr>
                <w:rFonts w:ascii="方正仿宋_GBK" w:eastAsia="方正仿宋_GBK" w:hint="eastAsia"/>
                <w:sz w:val="24"/>
                <w:szCs w:val="24"/>
              </w:rPr>
              <w:t>检验检测</w:t>
            </w:r>
          </w:p>
        </w:tc>
        <w:tc>
          <w:tcPr>
            <w:tcW w:w="1914" w:type="dxa"/>
            <w:tcBorders>
              <w:top w:val="single" w:sz="8" w:space="0" w:color="auto"/>
              <w:left w:val="single" w:sz="8" w:space="0" w:color="auto"/>
              <w:bottom w:val="single" w:sz="8" w:space="0" w:color="000000"/>
              <w:right w:val="single" w:sz="8" w:space="0" w:color="000000"/>
              <w:tl2br w:val="nil"/>
              <w:tr2bl w:val="nil"/>
            </w:tcBorders>
            <w:vAlign w:val="center"/>
          </w:tcPr>
          <w:p>
            <w:pPr>
              <w:ind w:left="0" w:firstLineChars="0" w:firstLine="60"/>
              <w:jc w:val="center"/>
              <w:rPr>
                <w:rFonts w:ascii="方正仿宋_GBK" w:eastAsia="方正仿宋_GBK" w:hint="eastAsia"/>
                <w:sz w:val="24"/>
                <w:szCs w:val="24"/>
              </w:rPr>
            </w:pPr>
            <w:r>
              <w:rPr>
                <w:rFonts w:ascii="方正仿宋_GBK" w:eastAsia="方正仿宋_GBK" w:hint="eastAsia"/>
                <w:sz w:val="24"/>
                <w:szCs w:val="24"/>
              </w:rPr>
              <w:t>市</w:t>
            </w:r>
            <w:r>
              <w:rPr>
                <w:rFonts w:ascii="方正仿宋_GBK" w:eastAsia="方正仿宋_GBK"/>
                <w:sz w:val="24"/>
                <w:szCs w:val="24"/>
              </w:rPr>
              <w:t xml:space="preserve"> </w:t>
            </w:r>
            <w:r>
              <w:rPr>
                <w:rFonts w:ascii="方正仿宋_GBK" w:eastAsia="方正仿宋_GBK" w:hint="eastAsia"/>
                <w:sz w:val="24"/>
                <w:szCs w:val="24"/>
              </w:rPr>
              <w:t>内</w:t>
            </w:r>
          </w:p>
        </w:tc>
        <w:tc>
          <w:tcPr>
            <w:tcW w:w="3142" w:type="dxa"/>
            <w:tcBorders>
              <w:top w:val="single" w:sz="8" w:space="0" w:color="auto"/>
              <w:left w:val="single" w:sz="8" w:space="0" w:color="auto"/>
              <w:bottom w:val="single" w:sz="8" w:space="0" w:color="000000"/>
              <w:right w:val="single" w:sz="8" w:space="0" w:color="000000"/>
              <w:tl2br w:val="nil"/>
              <w:tr2bl w:val="nil"/>
            </w:tcBorders>
            <w:vAlign w:val="center"/>
          </w:tcPr>
          <w:p>
            <w:pPr>
              <w:ind w:left="0" w:firstLineChars="0" w:firstLine="60"/>
              <w:jc w:val="center"/>
              <w:rPr>
                <w:rFonts w:ascii="方正仿宋_GBK" w:eastAsia="方正仿宋_GBK" w:hint="eastAsia"/>
                <w:sz w:val="24"/>
                <w:szCs w:val="24"/>
              </w:rPr>
            </w:pPr>
            <w:r>
              <w:rPr>
                <w:rFonts w:ascii="方正仿宋_GBK" w:eastAsia="方正仿宋_GBK" w:hint="eastAsia"/>
                <w:sz w:val="24"/>
                <w:szCs w:val="24"/>
              </w:rPr>
              <w:t>服务费</w:t>
            </w:r>
            <w:r>
              <w:rPr>
                <w:rFonts w:ascii="方正仿宋_GBK" w:eastAsia="方正仿宋_GBK"/>
                <w:sz w:val="24"/>
                <w:szCs w:val="24"/>
              </w:rPr>
              <w:t>总额</w:t>
            </w:r>
            <w:r>
              <w:rPr>
                <w:rFonts w:ascii="方正仿宋_GBK" w:eastAsia="方正仿宋_GBK" w:hint="eastAsia"/>
                <w:sz w:val="24"/>
                <w:szCs w:val="24"/>
              </w:rPr>
              <w:t>的20%</w:t>
            </w:r>
          </w:p>
        </w:tc>
        <w:tc>
          <w:tcPr>
            <w:tcW w:w="1073" w:type="dxa"/>
            <w:tcBorders>
              <w:top w:val="single" w:sz="8" w:space="0" w:color="auto"/>
              <w:left w:val="single" w:sz="8" w:space="0" w:color="auto"/>
              <w:bottom w:val="single" w:sz="8" w:space="0" w:color="000000"/>
              <w:right w:val="single" w:sz="8" w:space="0" w:color="000000"/>
              <w:tl2br w:val="nil"/>
              <w:tr2bl w:val="nil"/>
            </w:tcBorders>
            <w:vAlign w:val="center"/>
          </w:tcPr>
          <w:p>
            <w:pPr>
              <w:ind w:left="0" w:firstLineChars="0" w:hanging="44"/>
              <w:jc w:val="center"/>
              <w:rPr>
                <w:rFonts w:ascii="方正仿宋_GBK" w:eastAsia="方正仿宋_GBK" w:hint="eastAsia"/>
                <w:sz w:val="24"/>
                <w:szCs w:val="24"/>
              </w:rPr>
            </w:pPr>
            <w:r>
              <w:rPr>
                <w:rFonts w:ascii="方正仿宋_GBK" w:eastAsia="方正仿宋_GBK" w:hint="eastAsia"/>
                <w:sz w:val="24"/>
                <w:szCs w:val="24"/>
              </w:rPr>
              <w:t>5万元</w:t>
            </w:r>
          </w:p>
        </w:tc>
      </w:tr>
      <w:tr>
        <w:tc>
          <w:tcPr>
            <w:tcW w:w="1655" w:type="dxa"/>
            <w:tcBorders>
              <w:top w:val="single" w:sz="8" w:space="0" w:color="auto"/>
              <w:left w:val="single" w:sz="8" w:space="0" w:color="000000"/>
              <w:bottom w:val="single" w:sz="8" w:space="0" w:color="000000"/>
              <w:right w:val="single" w:sz="8" w:space="0" w:color="000000"/>
              <w:tl2br w:val="nil"/>
              <w:tr2bl w:val="nil"/>
            </w:tcBorders>
            <w:vAlign w:val="center"/>
          </w:tcPr>
          <w:p>
            <w:pPr>
              <w:spacing w:line="240" w:lineRule="exact"/>
              <w:ind w:left="0" w:firstLineChars="0" w:firstLine="0"/>
              <w:jc w:val="center"/>
              <w:rPr>
                <w:rFonts w:ascii="方正仿宋_GBK" w:eastAsia="方正仿宋_GBK"/>
                <w:sz w:val="24"/>
                <w:szCs w:val="24"/>
              </w:rPr>
            </w:pPr>
            <w:r>
              <w:rPr>
                <w:rFonts w:ascii="方正仿宋_GBK" w:eastAsia="方正仿宋_GBK" w:hint="eastAsia"/>
                <w:sz w:val="24"/>
                <w:szCs w:val="24"/>
              </w:rPr>
              <w:t>专利申报代理</w:t>
            </w:r>
          </w:p>
          <w:p>
            <w:pPr>
              <w:spacing w:line="240" w:lineRule="exact"/>
              <w:ind w:left="0" w:firstLineChars="0" w:firstLine="0"/>
              <w:jc w:val="center"/>
              <w:rPr>
                <w:rFonts w:ascii="方正仿宋_GBK" w:eastAsia="方正仿宋_GBK" w:hint="eastAsia"/>
                <w:sz w:val="24"/>
                <w:szCs w:val="24"/>
              </w:rPr>
            </w:pPr>
            <w:r>
              <w:rPr>
                <w:rFonts w:ascii="方正仿宋_GBK" w:eastAsia="方正仿宋_GBK" w:hint="eastAsia"/>
                <w:sz w:val="24"/>
                <w:szCs w:val="24"/>
              </w:rPr>
              <w:t>及专利评估</w:t>
            </w:r>
          </w:p>
        </w:tc>
        <w:tc>
          <w:tcPr>
            <w:tcW w:w="1914" w:type="dxa"/>
            <w:tcBorders>
              <w:top w:val="single" w:sz="8" w:space="0" w:color="auto"/>
              <w:left w:val="single" w:sz="8" w:space="0" w:color="auto"/>
              <w:bottom w:val="single" w:sz="8" w:space="0" w:color="000000"/>
              <w:right w:val="single" w:sz="8" w:space="0" w:color="000000"/>
              <w:tl2br w:val="nil"/>
              <w:tr2bl w:val="nil"/>
            </w:tcBorders>
            <w:vAlign w:val="center"/>
          </w:tcPr>
          <w:p>
            <w:pPr>
              <w:spacing w:line="240" w:lineRule="exact"/>
              <w:ind w:left="0" w:firstLineChars="0" w:firstLine="60"/>
              <w:jc w:val="center"/>
              <w:rPr>
                <w:rFonts w:ascii="方正仿宋_GBK" w:eastAsia="方正仿宋_GBK" w:hint="eastAsia"/>
                <w:sz w:val="24"/>
                <w:szCs w:val="24"/>
              </w:rPr>
            </w:pPr>
            <w:r>
              <w:rPr>
                <w:rFonts w:ascii="方正仿宋_GBK" w:eastAsia="方正仿宋_GBK" w:hint="eastAsia"/>
                <w:sz w:val="24"/>
                <w:szCs w:val="24"/>
              </w:rPr>
              <w:t>市内</w:t>
            </w:r>
            <w:r>
              <w:rPr>
                <w:rFonts w:ascii="方正仿宋_GBK" w:eastAsia="方正仿宋_GBK"/>
                <w:sz w:val="24"/>
                <w:szCs w:val="24"/>
              </w:rPr>
              <w:t>+</w:t>
            </w:r>
            <w:r>
              <w:rPr>
                <w:rFonts w:ascii="方正仿宋_GBK" w:eastAsia="方正仿宋_GBK" w:hint="eastAsia"/>
                <w:sz w:val="24"/>
                <w:szCs w:val="24"/>
              </w:rPr>
              <w:t>市外</w:t>
            </w:r>
          </w:p>
        </w:tc>
        <w:tc>
          <w:tcPr>
            <w:tcW w:w="3142" w:type="dxa"/>
            <w:tcBorders>
              <w:top w:val="single" w:sz="8" w:space="0" w:color="auto"/>
              <w:left w:val="single" w:sz="8" w:space="0" w:color="auto"/>
              <w:bottom w:val="single" w:sz="8" w:space="0" w:color="000000"/>
              <w:right w:val="single" w:sz="8" w:space="0" w:color="000000"/>
              <w:tl2br w:val="nil"/>
              <w:tr2bl w:val="nil"/>
            </w:tcBorders>
            <w:vAlign w:val="center"/>
          </w:tcPr>
          <w:p>
            <w:pPr>
              <w:spacing w:line="240" w:lineRule="exact"/>
              <w:ind w:firstLineChars="0" w:firstLine="60"/>
              <w:jc w:val="center"/>
              <w:rPr>
                <w:rFonts w:ascii="方正仿宋_GBK" w:eastAsia="方正仿宋_GBK" w:hint="eastAsia"/>
                <w:sz w:val="24"/>
                <w:szCs w:val="24"/>
              </w:rPr>
            </w:pPr>
            <w:r>
              <w:rPr>
                <w:rFonts w:ascii="方正仿宋_GBK" w:eastAsia="方正仿宋_GBK" w:hint="eastAsia"/>
                <w:sz w:val="24"/>
                <w:szCs w:val="24"/>
              </w:rPr>
              <w:t>市内：服务费</w:t>
            </w:r>
            <w:r>
              <w:rPr>
                <w:rFonts w:ascii="方正仿宋_GBK" w:eastAsia="方正仿宋_GBK"/>
                <w:sz w:val="24"/>
                <w:szCs w:val="24"/>
              </w:rPr>
              <w:t>总额</w:t>
            </w:r>
            <w:r>
              <w:rPr>
                <w:rFonts w:ascii="方正仿宋_GBK" w:eastAsia="方正仿宋_GBK" w:hint="eastAsia"/>
                <w:sz w:val="24"/>
                <w:szCs w:val="24"/>
              </w:rPr>
              <w:t>的</w:t>
            </w:r>
            <w:r>
              <w:rPr>
                <w:rFonts w:ascii="方正仿宋_GBK" w:eastAsia="方正仿宋_GBK"/>
                <w:sz w:val="24"/>
                <w:szCs w:val="24"/>
              </w:rPr>
              <w:t>2</w:t>
            </w:r>
            <w:r>
              <w:rPr>
                <w:rFonts w:ascii="方正仿宋_GBK" w:eastAsia="方正仿宋_GBK" w:hint="eastAsia"/>
                <w:sz w:val="24"/>
                <w:szCs w:val="24"/>
              </w:rPr>
              <w:t>0%</w:t>
            </w:r>
            <w:r>
              <w:rPr>
                <w:rFonts w:ascii="方正仿宋_GBK" w:eastAsia="方正仿宋_GBK"/>
                <w:sz w:val="24"/>
                <w:szCs w:val="24"/>
              </w:rPr>
              <w:t>（发明专利）或15%（实用新型、外观）</w:t>
            </w:r>
          </w:p>
          <w:p>
            <w:pPr>
              <w:spacing w:line="240" w:lineRule="exact"/>
              <w:ind w:firstLineChars="0" w:firstLine="60"/>
              <w:jc w:val="center"/>
              <w:rPr>
                <w:rFonts w:ascii="方正仿宋_GBK" w:eastAsia="方正仿宋_GBK" w:hint="eastAsia"/>
                <w:sz w:val="24"/>
                <w:szCs w:val="24"/>
              </w:rPr>
            </w:pPr>
            <w:r>
              <w:rPr>
                <w:rFonts w:ascii="方正仿宋_GBK" w:eastAsia="方正仿宋_GBK" w:hint="eastAsia"/>
                <w:sz w:val="24"/>
                <w:szCs w:val="24"/>
              </w:rPr>
              <w:t>市</w:t>
            </w:r>
            <w:r>
              <w:rPr>
                <w:rFonts w:ascii="方正仿宋_GBK" w:eastAsia="方正仿宋_GBK"/>
                <w:sz w:val="24"/>
                <w:szCs w:val="24"/>
              </w:rPr>
              <w:t>外</w:t>
            </w:r>
            <w:r>
              <w:rPr>
                <w:rFonts w:ascii="方正仿宋_GBK" w:eastAsia="方正仿宋_GBK" w:hint="eastAsia"/>
                <w:sz w:val="24"/>
                <w:szCs w:val="24"/>
              </w:rPr>
              <w:t>：服务费</w:t>
            </w:r>
            <w:r>
              <w:rPr>
                <w:rFonts w:ascii="方正仿宋_GBK" w:eastAsia="方正仿宋_GBK"/>
                <w:sz w:val="24"/>
                <w:szCs w:val="24"/>
              </w:rPr>
              <w:t>总额</w:t>
            </w:r>
            <w:r>
              <w:rPr>
                <w:rFonts w:ascii="方正仿宋_GBK" w:eastAsia="方正仿宋_GBK" w:hint="eastAsia"/>
                <w:sz w:val="24"/>
                <w:szCs w:val="24"/>
              </w:rPr>
              <w:t>的</w:t>
            </w:r>
            <w:r>
              <w:rPr>
                <w:rFonts w:ascii="方正仿宋_GBK" w:eastAsia="方正仿宋_GBK"/>
                <w:sz w:val="24"/>
                <w:szCs w:val="24"/>
              </w:rPr>
              <w:t>15</w:t>
            </w:r>
            <w:r>
              <w:rPr>
                <w:rFonts w:ascii="方正仿宋_GBK" w:eastAsia="方正仿宋_GBK" w:hint="eastAsia"/>
                <w:sz w:val="24"/>
                <w:szCs w:val="24"/>
              </w:rPr>
              <w:t>%</w:t>
            </w:r>
            <w:r>
              <w:rPr>
                <w:rFonts w:ascii="方正仿宋_GBK" w:eastAsia="方正仿宋_GBK"/>
                <w:sz w:val="24"/>
                <w:szCs w:val="24"/>
              </w:rPr>
              <w:t>（发明专利）或10%（实用新型、外观）</w:t>
            </w:r>
          </w:p>
        </w:tc>
        <w:tc>
          <w:tcPr>
            <w:tcW w:w="1073" w:type="dxa"/>
            <w:tcBorders>
              <w:top w:val="single" w:sz="8" w:space="0" w:color="auto"/>
              <w:left w:val="single" w:sz="8" w:space="0" w:color="auto"/>
              <w:bottom w:val="single" w:sz="8" w:space="0" w:color="000000"/>
              <w:right w:val="single" w:sz="8" w:space="0" w:color="000000"/>
              <w:tl2br w:val="nil"/>
              <w:tr2bl w:val="nil"/>
            </w:tcBorders>
            <w:vAlign w:val="center"/>
          </w:tcPr>
          <w:p>
            <w:pPr>
              <w:ind w:left="0" w:firstLineChars="0" w:hanging="44"/>
              <w:jc w:val="center"/>
              <w:rPr>
                <w:rFonts w:eastAsia="方正仿宋_GBK" w:hint="eastAsia"/>
                <w:sz w:val="24"/>
                <w:szCs w:val="24"/>
              </w:rPr>
            </w:pPr>
            <w:r>
              <w:rPr>
                <w:rFonts w:eastAsia="方正仿宋_GBK" w:hint="eastAsia"/>
                <w:sz w:val="24"/>
                <w:szCs w:val="24"/>
              </w:rPr>
              <w:t> </w:t>
            </w:r>
          </w:p>
          <w:p>
            <w:pPr>
              <w:ind w:left="0" w:firstLineChars="0" w:hanging="44"/>
              <w:jc w:val="center"/>
              <w:rPr>
                <w:rFonts w:ascii="方正仿宋_GBK" w:eastAsia="方正仿宋_GBK" w:hint="eastAsia"/>
                <w:sz w:val="24"/>
                <w:szCs w:val="24"/>
              </w:rPr>
            </w:pPr>
            <w:r>
              <w:rPr>
                <w:rFonts w:ascii="方正仿宋_GBK" w:eastAsia="方正仿宋_GBK" w:hint="eastAsia"/>
                <w:sz w:val="24"/>
                <w:szCs w:val="24"/>
              </w:rPr>
              <w:t>3万元</w:t>
            </w:r>
          </w:p>
        </w:tc>
      </w:tr>
      <w:tr>
        <w:trPr>
          <w:trHeight w:val="1053"/>
        </w:trPr>
        <w:tc>
          <w:tcPr>
            <w:tcW w:w="1655" w:type="dxa"/>
            <w:tcBorders>
              <w:top w:val="single" w:sz="8" w:space="0" w:color="auto"/>
              <w:left w:val="single" w:sz="8" w:space="0" w:color="000000"/>
              <w:bottom w:val="single" w:sz="8" w:space="0" w:color="000000"/>
              <w:right w:val="single" w:sz="8" w:space="0" w:color="000000"/>
              <w:tl2br w:val="nil"/>
              <w:tr2bl w:val="nil"/>
            </w:tcBorders>
            <w:vAlign w:val="center"/>
          </w:tcPr>
          <w:p>
            <w:pPr>
              <w:spacing w:line="240" w:lineRule="exact"/>
              <w:ind w:firstLineChars="0" w:firstLine="60"/>
              <w:jc w:val="center"/>
              <w:rPr>
                <w:rFonts w:ascii="方正仿宋_GBK" w:eastAsia="方正仿宋_GBK" w:hint="eastAsia"/>
                <w:sz w:val="24"/>
                <w:szCs w:val="24"/>
              </w:rPr>
            </w:pPr>
            <w:r>
              <w:rPr>
                <w:rFonts w:ascii="方正仿宋_GBK" w:eastAsia="方正仿宋_GBK" w:hint="eastAsia"/>
                <w:sz w:val="24"/>
                <w:szCs w:val="24"/>
              </w:rPr>
              <w:t>高新技术</w:t>
            </w:r>
          </w:p>
          <w:p>
            <w:pPr>
              <w:spacing w:line="240" w:lineRule="exact"/>
              <w:ind w:firstLineChars="0" w:firstLine="60"/>
              <w:jc w:val="center"/>
              <w:rPr>
                <w:rFonts w:ascii="方正仿宋_GBK" w:eastAsia="方正仿宋_GBK" w:hint="eastAsia"/>
                <w:sz w:val="24"/>
                <w:szCs w:val="24"/>
              </w:rPr>
            </w:pPr>
            <w:r>
              <w:rPr>
                <w:rFonts w:ascii="方正仿宋_GBK" w:eastAsia="方正仿宋_GBK" w:hint="eastAsia"/>
                <w:sz w:val="24"/>
                <w:szCs w:val="24"/>
              </w:rPr>
              <w:t>企业申报</w:t>
            </w:r>
          </w:p>
        </w:tc>
        <w:tc>
          <w:tcPr>
            <w:tcW w:w="1914" w:type="dxa"/>
            <w:tcBorders>
              <w:top w:val="single" w:sz="8" w:space="0" w:color="auto"/>
              <w:left w:val="single" w:sz="8" w:space="0" w:color="auto"/>
              <w:bottom w:val="single" w:sz="8" w:space="0" w:color="000000"/>
              <w:right w:val="single" w:sz="8" w:space="0" w:color="000000"/>
              <w:tl2br w:val="nil"/>
              <w:tr2bl w:val="nil"/>
            </w:tcBorders>
            <w:vAlign w:val="center"/>
          </w:tcPr>
          <w:p>
            <w:pPr>
              <w:spacing w:line="240" w:lineRule="exact"/>
              <w:ind w:firstLineChars="0" w:firstLine="60"/>
              <w:jc w:val="center"/>
              <w:rPr>
                <w:rFonts w:ascii="方正仿宋_GBK" w:eastAsia="方正仿宋_GBK" w:hint="eastAsia"/>
                <w:sz w:val="24"/>
                <w:szCs w:val="24"/>
              </w:rPr>
            </w:pPr>
            <w:r>
              <w:rPr>
                <w:rFonts w:ascii="方正仿宋_GBK" w:eastAsia="方正仿宋_GBK" w:hint="eastAsia"/>
                <w:sz w:val="24"/>
                <w:szCs w:val="24"/>
              </w:rPr>
              <w:t>市内+市外</w:t>
            </w:r>
          </w:p>
        </w:tc>
        <w:tc>
          <w:tcPr>
            <w:tcW w:w="3142" w:type="dxa"/>
            <w:tcBorders>
              <w:top w:val="single" w:sz="8" w:space="0" w:color="auto"/>
              <w:left w:val="single" w:sz="8" w:space="0" w:color="auto"/>
              <w:bottom w:val="single" w:sz="8" w:space="0" w:color="000000"/>
              <w:right w:val="single" w:sz="8" w:space="0" w:color="000000"/>
              <w:tl2br w:val="nil"/>
              <w:tr2bl w:val="nil"/>
            </w:tcBorders>
            <w:vAlign w:val="center"/>
          </w:tcPr>
          <w:p>
            <w:pPr>
              <w:spacing w:line="240" w:lineRule="exact"/>
              <w:ind w:firstLineChars="0" w:firstLine="60"/>
              <w:jc w:val="center"/>
              <w:rPr>
                <w:rFonts w:ascii="方正仿宋_GBK" w:eastAsia="方正仿宋_GBK" w:hint="eastAsia"/>
                <w:sz w:val="24"/>
                <w:szCs w:val="24"/>
              </w:rPr>
            </w:pPr>
            <w:r>
              <w:rPr>
                <w:rFonts w:ascii="方正仿宋_GBK" w:eastAsia="方正仿宋_GBK" w:hint="eastAsia"/>
                <w:sz w:val="24"/>
                <w:szCs w:val="24"/>
              </w:rPr>
              <w:t>市内：服务费</w:t>
            </w:r>
            <w:r>
              <w:rPr>
                <w:rFonts w:ascii="方正仿宋_GBK" w:eastAsia="方正仿宋_GBK"/>
                <w:sz w:val="24"/>
                <w:szCs w:val="24"/>
              </w:rPr>
              <w:t>总额</w:t>
            </w:r>
            <w:r>
              <w:rPr>
                <w:rFonts w:ascii="方正仿宋_GBK" w:eastAsia="方正仿宋_GBK" w:hint="eastAsia"/>
                <w:sz w:val="24"/>
                <w:szCs w:val="24"/>
              </w:rPr>
              <w:t>的20%</w:t>
            </w:r>
          </w:p>
          <w:p>
            <w:pPr>
              <w:spacing w:line="240" w:lineRule="exact"/>
              <w:ind w:firstLineChars="0" w:firstLine="60"/>
              <w:jc w:val="center"/>
              <w:rPr>
                <w:rFonts w:ascii="方正仿宋_GBK" w:eastAsia="方正仿宋_GBK" w:hint="eastAsia"/>
                <w:sz w:val="24"/>
                <w:szCs w:val="24"/>
              </w:rPr>
            </w:pPr>
            <w:r>
              <w:rPr>
                <w:rFonts w:ascii="方正仿宋_GBK" w:eastAsia="方正仿宋_GBK" w:hint="eastAsia"/>
                <w:sz w:val="24"/>
                <w:szCs w:val="24"/>
              </w:rPr>
              <w:t>市外：服务费</w:t>
            </w:r>
            <w:r>
              <w:rPr>
                <w:rFonts w:ascii="方正仿宋_GBK" w:eastAsia="方正仿宋_GBK"/>
                <w:sz w:val="24"/>
                <w:szCs w:val="24"/>
              </w:rPr>
              <w:t>总额</w:t>
            </w:r>
            <w:r>
              <w:rPr>
                <w:rFonts w:ascii="方正仿宋_GBK" w:eastAsia="方正仿宋_GBK" w:hint="eastAsia"/>
                <w:sz w:val="24"/>
                <w:szCs w:val="24"/>
              </w:rPr>
              <w:t>的15%</w:t>
            </w:r>
          </w:p>
        </w:tc>
        <w:tc>
          <w:tcPr>
            <w:tcW w:w="1073" w:type="dxa"/>
            <w:tcBorders>
              <w:top w:val="single" w:sz="8" w:space="0" w:color="auto"/>
              <w:left w:val="single" w:sz="8" w:space="0" w:color="auto"/>
              <w:bottom w:val="single" w:sz="8" w:space="0" w:color="000000"/>
              <w:right w:val="single" w:sz="8" w:space="0" w:color="000000"/>
              <w:tl2br w:val="nil"/>
              <w:tr2bl w:val="nil"/>
            </w:tcBorders>
            <w:vAlign w:val="center"/>
          </w:tcPr>
          <w:p>
            <w:pPr>
              <w:spacing w:line="240" w:lineRule="exact"/>
              <w:ind w:firstLineChars="0" w:firstLine="60"/>
              <w:jc w:val="center"/>
              <w:rPr>
                <w:rFonts w:ascii="方正仿宋_GBK" w:eastAsia="方正仿宋_GBK" w:hint="eastAsia"/>
                <w:sz w:val="24"/>
                <w:szCs w:val="24"/>
              </w:rPr>
            </w:pPr>
            <w:r>
              <w:rPr>
                <w:rFonts w:ascii="方正仿宋_GBK" w:eastAsia="方正仿宋_GBK" w:hint="eastAsia"/>
                <w:sz w:val="24"/>
                <w:szCs w:val="24"/>
              </w:rPr>
              <w:t>  2万元</w:t>
            </w:r>
          </w:p>
        </w:tc>
      </w:tr>
      <w:tr>
        <w:trPr>
          <w:trHeight w:val="826"/>
        </w:trPr>
        <w:tc>
          <w:tcPr>
            <w:tcW w:w="1655" w:type="dxa"/>
            <w:tcBorders>
              <w:top w:val="single" w:sz="8" w:space="0" w:color="auto"/>
              <w:left w:val="single" w:sz="8" w:space="0" w:color="000000"/>
              <w:bottom w:val="single" w:sz="8" w:space="0" w:color="000000"/>
              <w:right w:val="single" w:sz="8" w:space="0" w:color="000000"/>
              <w:tl2br w:val="nil"/>
              <w:tr2bl w:val="nil"/>
            </w:tcBorders>
            <w:vAlign w:val="center"/>
          </w:tcPr>
          <w:p>
            <w:pPr>
              <w:spacing w:line="240" w:lineRule="exact"/>
              <w:ind w:firstLineChars="0" w:firstLine="60"/>
              <w:jc w:val="center"/>
              <w:rPr>
                <w:rFonts w:ascii="方正仿宋_GBK" w:eastAsia="方正仿宋_GBK" w:hint="eastAsia"/>
                <w:sz w:val="24"/>
                <w:szCs w:val="24"/>
              </w:rPr>
            </w:pPr>
            <w:r>
              <w:rPr>
                <w:rFonts w:ascii="方正仿宋_GBK" w:eastAsia="方正仿宋_GBK" w:cs="宋体" w:hint="eastAsia"/>
                <w:sz w:val="24"/>
                <w:szCs w:val="24"/>
              </w:rPr>
              <w:t>科技成果评价</w:t>
            </w:r>
          </w:p>
        </w:tc>
        <w:tc>
          <w:tcPr>
            <w:tcW w:w="1914" w:type="dxa"/>
            <w:tcBorders>
              <w:top w:val="single" w:sz="8" w:space="0" w:color="auto"/>
              <w:left w:val="single" w:sz="8" w:space="0" w:color="auto"/>
              <w:bottom w:val="single" w:sz="8" w:space="0" w:color="000000"/>
              <w:right w:val="single" w:sz="8" w:space="0" w:color="000000"/>
              <w:tl2br w:val="nil"/>
              <w:tr2bl w:val="nil"/>
            </w:tcBorders>
            <w:vAlign w:val="center"/>
          </w:tcPr>
          <w:p>
            <w:pPr>
              <w:spacing w:line="240" w:lineRule="exact"/>
              <w:ind w:firstLineChars="0" w:firstLine="60"/>
              <w:jc w:val="center"/>
              <w:rPr>
                <w:rFonts w:ascii="方正仿宋_GBK" w:eastAsia="方正仿宋_GBK" w:hint="eastAsia"/>
                <w:sz w:val="24"/>
                <w:szCs w:val="24"/>
              </w:rPr>
            </w:pPr>
            <w:r>
              <w:rPr>
                <w:rFonts w:ascii="方正仿宋_GBK" w:eastAsia="方正仿宋_GBK" w:hint="eastAsia"/>
                <w:sz w:val="24"/>
                <w:szCs w:val="24"/>
              </w:rPr>
              <w:t>市内+市外</w:t>
            </w:r>
          </w:p>
        </w:tc>
        <w:tc>
          <w:tcPr>
            <w:tcW w:w="3142" w:type="dxa"/>
            <w:tcBorders>
              <w:top w:val="single" w:sz="8" w:space="0" w:color="auto"/>
              <w:left w:val="single" w:sz="8" w:space="0" w:color="auto"/>
              <w:bottom w:val="single" w:sz="8" w:space="0" w:color="000000"/>
              <w:right w:val="single" w:sz="8" w:space="0" w:color="000000"/>
              <w:tl2br w:val="nil"/>
              <w:tr2bl w:val="nil"/>
            </w:tcBorders>
            <w:vAlign w:val="center"/>
          </w:tcPr>
          <w:p>
            <w:pPr>
              <w:spacing w:line="240" w:lineRule="exact"/>
              <w:ind w:firstLineChars="0" w:firstLine="60"/>
              <w:jc w:val="center"/>
              <w:rPr>
                <w:rFonts w:ascii="方正仿宋_GBK" w:eastAsia="方正仿宋_GBK" w:cs="宋体" w:hint="eastAsia"/>
                <w:sz w:val="24"/>
                <w:szCs w:val="24"/>
              </w:rPr>
            </w:pPr>
            <w:r>
              <w:rPr>
                <w:rFonts w:ascii="方正仿宋_GBK" w:eastAsia="方正仿宋_GBK" w:cs="宋体" w:hint="eastAsia"/>
                <w:sz w:val="24"/>
                <w:szCs w:val="24"/>
              </w:rPr>
              <w:t>市内：服务费总额15%</w:t>
            </w:r>
          </w:p>
          <w:p>
            <w:pPr>
              <w:spacing w:line="240" w:lineRule="exact"/>
              <w:ind w:firstLineChars="0" w:firstLine="60"/>
              <w:jc w:val="center"/>
              <w:rPr>
                <w:rFonts w:ascii="方正仿宋_GBK" w:eastAsia="方正仿宋_GBK" w:hint="eastAsia"/>
                <w:sz w:val="24"/>
                <w:szCs w:val="24"/>
              </w:rPr>
            </w:pPr>
            <w:r>
              <w:rPr>
                <w:rFonts w:ascii="方正仿宋_GBK" w:eastAsia="方正仿宋_GBK" w:cs="宋体" w:hint="eastAsia"/>
                <w:sz w:val="24"/>
                <w:szCs w:val="24"/>
              </w:rPr>
              <w:t>市外：服务费总额10%</w:t>
            </w:r>
          </w:p>
        </w:tc>
        <w:tc>
          <w:tcPr>
            <w:tcW w:w="1073" w:type="dxa"/>
            <w:tcBorders>
              <w:top w:val="single" w:sz="8" w:space="0" w:color="auto"/>
              <w:left w:val="single" w:sz="8" w:space="0" w:color="auto"/>
              <w:bottom w:val="single" w:sz="8" w:space="0" w:color="000000"/>
              <w:right w:val="single" w:sz="8" w:space="0" w:color="000000"/>
              <w:tl2br w:val="nil"/>
              <w:tr2bl w:val="nil"/>
            </w:tcBorders>
            <w:vAlign w:val="center"/>
          </w:tcPr>
          <w:p>
            <w:pPr>
              <w:spacing w:line="240" w:lineRule="exact"/>
              <w:ind w:firstLineChars="0" w:firstLine="60"/>
              <w:jc w:val="center"/>
              <w:rPr>
                <w:rFonts w:ascii="方正仿宋_GBK" w:eastAsia="方正仿宋_GBK" w:hint="eastAsia"/>
                <w:sz w:val="24"/>
                <w:szCs w:val="24"/>
              </w:rPr>
            </w:pPr>
            <w:r>
              <w:rPr>
                <w:rFonts w:ascii="方正仿宋_GBK" w:eastAsia="方正仿宋_GBK" w:cs="宋体"/>
                <w:sz w:val="24"/>
                <w:szCs w:val="24"/>
              </w:rPr>
              <w:t xml:space="preserve"> </w:t>
            </w:r>
            <w:r>
              <w:rPr>
                <w:rFonts w:ascii="方正仿宋_GBK" w:eastAsia="方正仿宋_GBK" w:cs="宋体" w:hint="eastAsia"/>
                <w:sz w:val="24"/>
                <w:szCs w:val="24"/>
              </w:rPr>
              <w:t>2万元</w:t>
            </w:r>
          </w:p>
        </w:tc>
      </w:tr>
    </w:tbl>
    <w:p>
      <w:pPr>
        <w:ind w:firstLineChars="0" w:firstLine="0"/>
        <w:rPr>
          <w:rFonts w:ascii="方正仿宋_GBK" w:eastAsia="方正仿宋_GBK"/>
          <w:sz w:val="32"/>
          <w:szCs w:val="32"/>
        </w:rPr>
      </w:pPr>
    </w:p>
    <w:p>
      <w:pPr>
        <w:ind w:firstLineChars="0" w:firstLine="0"/>
        <w:rPr>
          <w:rFonts w:ascii="方正仿宋_GBK" w:eastAsia="方正仿宋_GBK"/>
          <w:sz w:val="32"/>
          <w:szCs w:val="32"/>
        </w:rPr>
      </w:pPr>
      <w:r>
        <w:rPr>
          <w:rFonts w:ascii="方正仿宋_GBK" w:eastAsia="方正仿宋_GBK"/>
          <w:sz w:val="32"/>
          <w:szCs w:val="32"/>
        </w:rPr>
        <w:t xml:space="preserve">   （二）市内服务机构提供服务，享受一定比例补贴</w:t>
      </w:r>
    </w:p>
    <w:tbl>
      <w:tblPr>
        <w:jc w:val="left"/>
        <w:tblInd w:w="387" w:type="dxa"/>
        <w:tblW w:w="7629"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tblCellMar>
          <w:top w:w="0" w:type="dxa"/>
          <w:left w:w="0" w:type="dxa"/>
          <w:bottom w:w="0" w:type="dxa"/>
          <w:right w:w="0" w:type="dxa"/>
        </w:tblCellMar>
      </w:tblPr>
      <w:tblGrid>
        <w:gridCol w:w="1847"/>
        <w:gridCol w:w="4476"/>
        <w:gridCol w:w="1306"/>
      </w:tblGrid>
      <w:tr>
        <w:tc>
          <w:tcPr>
            <w:tcW w:w="1847" w:type="dxa"/>
            <w:tcBorders>
              <w:top w:val="single" w:sz="8" w:space="0" w:color="000000"/>
              <w:left w:val="single" w:sz="8" w:space="0" w:color="000000"/>
              <w:bottom w:val="single" w:sz="8" w:space="0" w:color="000000"/>
              <w:right w:val="single" w:sz="8" w:space="0" w:color="000000"/>
              <w:tl2br w:val="nil"/>
              <w:tr2bl w:val="nil"/>
            </w:tcBorders>
          </w:tcPr>
          <w:p>
            <w:pPr>
              <w:ind w:firstLineChars="0" w:firstLine="45"/>
              <w:jc w:val="center"/>
              <w:rPr>
                <w:rFonts w:ascii="方正仿宋_GBK" w:eastAsia="方正仿宋_GBK" w:hint="eastAsia"/>
                <w:sz w:val="24"/>
                <w:szCs w:val="24"/>
              </w:rPr>
            </w:pPr>
            <w:r>
              <w:rPr>
                <w:rFonts w:ascii="方正仿宋_GBK" w:eastAsia="方正仿宋_GBK" w:hint="eastAsia"/>
                <w:sz w:val="24"/>
                <w:szCs w:val="24"/>
              </w:rPr>
              <w:t>服务类别</w:t>
            </w:r>
          </w:p>
        </w:tc>
        <w:tc>
          <w:tcPr>
            <w:tcW w:w="4476" w:type="dxa"/>
            <w:tcBorders>
              <w:top w:val="single" w:sz="8" w:space="0" w:color="000000"/>
              <w:left w:val="single" w:sz="8" w:space="0" w:color="auto"/>
              <w:bottom w:val="single" w:sz="8" w:space="0" w:color="000000"/>
              <w:right w:val="single" w:sz="8" w:space="0" w:color="000000"/>
              <w:tl2br w:val="nil"/>
              <w:tr2bl w:val="nil"/>
            </w:tcBorders>
          </w:tcPr>
          <w:p>
            <w:pPr>
              <w:ind w:left="0" w:firstLineChars="0" w:firstLine="60"/>
              <w:jc w:val="center"/>
              <w:rPr>
                <w:rFonts w:ascii="方正仿宋_GBK" w:eastAsia="方正仿宋_GBK" w:hint="eastAsia"/>
                <w:sz w:val="24"/>
                <w:szCs w:val="24"/>
              </w:rPr>
            </w:pPr>
            <w:r>
              <w:rPr>
                <w:rFonts w:ascii="方正仿宋_GBK" w:eastAsia="方正仿宋_GBK" w:hint="eastAsia"/>
                <w:sz w:val="24"/>
                <w:szCs w:val="24"/>
              </w:rPr>
              <w:t>补贴比例</w:t>
            </w:r>
          </w:p>
        </w:tc>
        <w:tc>
          <w:tcPr>
            <w:tcW w:w="1306" w:type="dxa"/>
            <w:tcBorders>
              <w:top w:val="single" w:sz="8" w:space="0" w:color="000000"/>
              <w:left w:val="single" w:sz="8" w:space="0" w:color="auto"/>
              <w:bottom w:val="single" w:sz="8" w:space="0" w:color="000000"/>
              <w:right w:val="single" w:sz="8" w:space="0" w:color="000000"/>
              <w:tl2br w:val="nil"/>
              <w:tr2bl w:val="nil"/>
            </w:tcBorders>
          </w:tcPr>
          <w:p>
            <w:pPr>
              <w:ind w:left="0" w:firstLineChars="0" w:firstLine="0"/>
              <w:jc w:val="center"/>
              <w:rPr>
                <w:rFonts w:ascii="方正仿宋_GBK" w:eastAsia="方正仿宋_GBK" w:hint="eastAsia"/>
                <w:sz w:val="24"/>
                <w:szCs w:val="24"/>
              </w:rPr>
            </w:pPr>
            <w:r>
              <w:rPr>
                <w:rFonts w:ascii="方正仿宋_GBK" w:eastAsia="方正仿宋_GBK" w:hint="eastAsia"/>
                <w:sz w:val="24"/>
                <w:szCs w:val="24"/>
              </w:rPr>
              <w:t>补贴上限</w:t>
            </w:r>
          </w:p>
        </w:tc>
      </w:tr>
      <w:tr>
        <w:tc>
          <w:tcPr>
            <w:tcW w:w="1847" w:type="dxa"/>
            <w:tcBorders>
              <w:top w:val="single" w:sz="8" w:space="0" w:color="auto"/>
              <w:left w:val="single" w:sz="8" w:space="0" w:color="000000"/>
              <w:bottom w:val="single" w:sz="8" w:space="0" w:color="000000"/>
              <w:right w:val="single" w:sz="8" w:space="0" w:color="000000"/>
              <w:tl2br w:val="nil"/>
              <w:tr2bl w:val="nil"/>
            </w:tcBorders>
            <w:vAlign w:val="center"/>
          </w:tcPr>
          <w:p>
            <w:pPr>
              <w:ind w:left="0" w:firstLineChars="0" w:firstLine="0"/>
              <w:jc w:val="center"/>
              <w:rPr>
                <w:rFonts w:ascii="方正仿宋_GBK" w:eastAsia="方正仿宋_GBK" w:hint="eastAsia"/>
                <w:sz w:val="24"/>
                <w:szCs w:val="24"/>
              </w:rPr>
            </w:pPr>
            <w:r>
              <w:rPr>
                <w:rFonts w:ascii="方正仿宋_GBK" w:eastAsia="方正仿宋_GBK" w:hint="eastAsia"/>
                <w:sz w:val="24"/>
                <w:szCs w:val="24"/>
              </w:rPr>
              <w:t>检验检测</w:t>
            </w:r>
          </w:p>
        </w:tc>
        <w:tc>
          <w:tcPr>
            <w:tcW w:w="4476" w:type="dxa"/>
            <w:tcBorders>
              <w:top w:val="single" w:sz="8" w:space="0" w:color="auto"/>
              <w:left w:val="single" w:sz="8" w:space="0" w:color="auto"/>
              <w:bottom w:val="single" w:sz="8" w:space="0" w:color="000000"/>
              <w:right w:val="single" w:sz="8" w:space="0" w:color="000000"/>
              <w:tl2br w:val="nil"/>
              <w:tr2bl w:val="nil"/>
            </w:tcBorders>
            <w:vAlign w:val="center"/>
          </w:tcPr>
          <w:p>
            <w:pPr>
              <w:ind w:left="0" w:firstLineChars="0" w:firstLine="60"/>
              <w:jc w:val="center"/>
              <w:rPr>
                <w:rFonts w:ascii="方正仿宋_GBK" w:eastAsia="方正仿宋_GBK" w:hint="eastAsia"/>
                <w:sz w:val="24"/>
                <w:szCs w:val="24"/>
              </w:rPr>
            </w:pPr>
            <w:r>
              <w:rPr>
                <w:rFonts w:ascii="方正仿宋_GBK" w:eastAsia="方正仿宋_GBK" w:hint="eastAsia"/>
                <w:sz w:val="24"/>
                <w:szCs w:val="24"/>
              </w:rPr>
              <w:t>服务费</w:t>
            </w:r>
            <w:r>
              <w:rPr>
                <w:rFonts w:ascii="方正仿宋_GBK" w:eastAsia="方正仿宋_GBK"/>
                <w:sz w:val="24"/>
                <w:szCs w:val="24"/>
              </w:rPr>
              <w:t>总额</w:t>
            </w:r>
            <w:r>
              <w:rPr>
                <w:rFonts w:ascii="方正仿宋_GBK" w:eastAsia="方正仿宋_GBK" w:hint="eastAsia"/>
                <w:sz w:val="24"/>
                <w:szCs w:val="24"/>
              </w:rPr>
              <w:t>的</w:t>
            </w:r>
            <w:r>
              <w:rPr>
                <w:rFonts w:ascii="方正仿宋_GBK" w:eastAsia="方正仿宋_GBK"/>
                <w:sz w:val="24"/>
                <w:szCs w:val="24"/>
              </w:rPr>
              <w:t>1</w:t>
            </w:r>
            <w:r>
              <w:rPr>
                <w:rFonts w:ascii="方正仿宋_GBK" w:eastAsia="方正仿宋_GBK" w:hint="eastAsia"/>
                <w:sz w:val="24"/>
                <w:szCs w:val="24"/>
              </w:rPr>
              <w:t>0%</w:t>
            </w:r>
          </w:p>
        </w:tc>
        <w:tc>
          <w:tcPr>
            <w:tcW w:w="1306" w:type="dxa"/>
            <w:tcBorders>
              <w:top w:val="single" w:sz="8" w:space="0" w:color="auto"/>
              <w:left w:val="single" w:sz="8" w:space="0" w:color="auto"/>
              <w:bottom w:val="single" w:sz="8" w:space="0" w:color="000000"/>
              <w:right w:val="single" w:sz="8" w:space="0" w:color="000000"/>
              <w:tl2br w:val="nil"/>
              <w:tr2bl w:val="nil"/>
            </w:tcBorders>
            <w:vAlign w:val="center"/>
          </w:tcPr>
          <w:p>
            <w:pPr>
              <w:ind w:left="0" w:firstLineChars="0" w:hanging="44"/>
              <w:jc w:val="center"/>
              <w:rPr>
                <w:rFonts w:ascii="方正仿宋_GBK" w:eastAsia="方正仿宋_GBK" w:hint="eastAsia"/>
                <w:sz w:val="24"/>
                <w:szCs w:val="24"/>
              </w:rPr>
            </w:pPr>
            <w:r>
              <w:rPr>
                <w:rFonts w:ascii="方正仿宋_GBK" w:eastAsia="方正仿宋_GBK"/>
                <w:sz w:val="24"/>
                <w:szCs w:val="24"/>
              </w:rPr>
              <w:t>10</w:t>
            </w:r>
            <w:r>
              <w:rPr>
                <w:rFonts w:ascii="方正仿宋_GBK" w:eastAsia="方正仿宋_GBK" w:hint="eastAsia"/>
                <w:sz w:val="24"/>
                <w:szCs w:val="24"/>
              </w:rPr>
              <w:t>万元</w:t>
            </w:r>
          </w:p>
        </w:tc>
      </w:tr>
      <w:tr>
        <w:tc>
          <w:tcPr>
            <w:tcW w:w="1847" w:type="dxa"/>
            <w:tcBorders>
              <w:top w:val="single" w:sz="8" w:space="0" w:color="auto"/>
              <w:left w:val="single" w:sz="8" w:space="0" w:color="000000"/>
              <w:bottom w:val="single" w:sz="8" w:space="0" w:color="000000"/>
              <w:right w:val="single" w:sz="8" w:space="0" w:color="000000"/>
              <w:tl2br w:val="nil"/>
              <w:tr2bl w:val="nil"/>
            </w:tcBorders>
            <w:vAlign w:val="center"/>
          </w:tcPr>
          <w:p>
            <w:pPr>
              <w:spacing w:line="240" w:lineRule="exact"/>
              <w:ind w:left="0" w:firstLineChars="0" w:firstLine="0"/>
              <w:jc w:val="center"/>
              <w:rPr>
                <w:rFonts w:ascii="方正仿宋_GBK" w:eastAsia="方正仿宋_GBK"/>
                <w:sz w:val="24"/>
                <w:szCs w:val="24"/>
              </w:rPr>
            </w:pPr>
            <w:r>
              <w:rPr>
                <w:rFonts w:ascii="方正仿宋_GBK" w:eastAsia="方正仿宋_GBK" w:hint="eastAsia"/>
                <w:sz w:val="24"/>
                <w:szCs w:val="24"/>
              </w:rPr>
              <w:t>专利申报代理</w:t>
            </w:r>
          </w:p>
          <w:p>
            <w:pPr>
              <w:spacing w:line="240" w:lineRule="exact"/>
              <w:ind w:left="0" w:firstLineChars="0" w:firstLine="0"/>
              <w:jc w:val="center"/>
              <w:rPr>
                <w:rFonts w:ascii="方正仿宋_GBK" w:eastAsia="方正仿宋_GBK" w:hint="eastAsia"/>
                <w:sz w:val="24"/>
                <w:szCs w:val="24"/>
              </w:rPr>
            </w:pPr>
            <w:r>
              <w:rPr>
                <w:rFonts w:ascii="方正仿宋_GBK" w:eastAsia="方正仿宋_GBK" w:hint="eastAsia"/>
                <w:sz w:val="24"/>
                <w:szCs w:val="24"/>
              </w:rPr>
              <w:t>及专利评估</w:t>
            </w:r>
          </w:p>
        </w:tc>
        <w:tc>
          <w:tcPr>
            <w:tcW w:w="4476" w:type="dxa"/>
            <w:tcBorders>
              <w:top w:val="single" w:sz="8" w:space="0" w:color="auto"/>
              <w:left w:val="single" w:sz="8" w:space="0" w:color="auto"/>
              <w:bottom w:val="single" w:sz="8" w:space="0" w:color="000000"/>
              <w:right w:val="single" w:sz="8" w:space="0" w:color="000000"/>
              <w:tl2br w:val="nil"/>
              <w:tr2bl w:val="nil"/>
            </w:tcBorders>
            <w:vAlign w:val="center"/>
          </w:tcPr>
          <w:p>
            <w:pPr>
              <w:spacing w:line="240" w:lineRule="exact"/>
              <w:ind w:firstLineChars="0" w:firstLine="60"/>
              <w:jc w:val="center"/>
              <w:rPr>
                <w:rFonts w:ascii="方正仿宋_GBK" w:eastAsia="方正仿宋_GBK" w:hint="eastAsia"/>
                <w:sz w:val="24"/>
                <w:szCs w:val="24"/>
              </w:rPr>
            </w:pPr>
            <w:r>
              <w:rPr>
                <w:rFonts w:ascii="方正仿宋_GBK" w:eastAsia="方正仿宋_GBK" w:hint="eastAsia"/>
                <w:sz w:val="24"/>
                <w:szCs w:val="24"/>
              </w:rPr>
              <w:t>服务费</w:t>
            </w:r>
            <w:r>
              <w:rPr>
                <w:rFonts w:ascii="方正仿宋_GBK" w:eastAsia="方正仿宋_GBK"/>
                <w:sz w:val="24"/>
                <w:szCs w:val="24"/>
              </w:rPr>
              <w:t>总额</w:t>
            </w:r>
            <w:r>
              <w:rPr>
                <w:rFonts w:ascii="方正仿宋_GBK" w:eastAsia="方正仿宋_GBK" w:hint="eastAsia"/>
                <w:sz w:val="24"/>
                <w:szCs w:val="24"/>
              </w:rPr>
              <w:t>的</w:t>
            </w:r>
            <w:r>
              <w:rPr>
                <w:rFonts w:ascii="方正仿宋_GBK" w:eastAsia="方正仿宋_GBK"/>
                <w:sz w:val="24"/>
                <w:szCs w:val="24"/>
              </w:rPr>
              <w:t>1</w:t>
            </w:r>
            <w:r>
              <w:rPr>
                <w:rFonts w:ascii="方正仿宋_GBK" w:eastAsia="方正仿宋_GBK" w:hint="eastAsia"/>
                <w:sz w:val="24"/>
                <w:szCs w:val="24"/>
              </w:rPr>
              <w:t>0%</w:t>
            </w:r>
          </w:p>
        </w:tc>
        <w:tc>
          <w:tcPr>
            <w:tcW w:w="1306" w:type="dxa"/>
            <w:tcBorders>
              <w:top w:val="single" w:sz="8" w:space="0" w:color="auto"/>
              <w:left w:val="single" w:sz="8" w:space="0" w:color="auto"/>
              <w:bottom w:val="single" w:sz="8" w:space="0" w:color="000000"/>
              <w:right w:val="single" w:sz="8" w:space="0" w:color="000000"/>
              <w:tl2br w:val="nil"/>
              <w:tr2bl w:val="nil"/>
            </w:tcBorders>
            <w:vAlign w:val="center"/>
          </w:tcPr>
          <w:p>
            <w:pPr>
              <w:ind w:left="0" w:firstLineChars="0" w:hanging="44"/>
              <w:jc w:val="center"/>
              <w:rPr>
                <w:rFonts w:eastAsia="方正仿宋_GBK" w:hint="eastAsia"/>
                <w:sz w:val="24"/>
                <w:szCs w:val="24"/>
              </w:rPr>
            </w:pPr>
            <w:r>
              <w:rPr>
                <w:rFonts w:eastAsia="方正仿宋_GBK" w:hint="eastAsia"/>
                <w:sz w:val="24"/>
                <w:szCs w:val="24"/>
              </w:rPr>
              <w:t> </w:t>
            </w:r>
            <w:r>
              <w:rPr>
                <w:rFonts w:ascii="方正仿宋_GBK" w:eastAsia="方正仿宋_GBK" w:hint="eastAsia"/>
                <w:sz w:val="24"/>
                <w:szCs w:val="24"/>
              </w:rPr>
              <w:t>5万元</w:t>
            </w:r>
          </w:p>
        </w:tc>
      </w:tr>
      <w:tr>
        <w:trPr>
          <w:trHeight w:val="524"/>
        </w:trPr>
        <w:tc>
          <w:tcPr>
            <w:tcW w:w="1847" w:type="dxa"/>
            <w:tcBorders>
              <w:top w:val="single" w:sz="8" w:space="0" w:color="auto"/>
              <w:left w:val="single" w:sz="8" w:space="0" w:color="000000"/>
              <w:bottom w:val="single" w:sz="8" w:space="0" w:color="000000"/>
              <w:right w:val="single" w:sz="8" w:space="0" w:color="000000"/>
              <w:tl2br w:val="nil"/>
              <w:tr2bl w:val="nil"/>
            </w:tcBorders>
            <w:vAlign w:val="center"/>
          </w:tcPr>
          <w:p>
            <w:pPr>
              <w:spacing w:line="240" w:lineRule="exact"/>
              <w:ind w:firstLineChars="0" w:firstLine="60"/>
              <w:jc w:val="center"/>
              <w:rPr>
                <w:rFonts w:ascii="方正仿宋_GBK" w:eastAsia="方正仿宋_GBK" w:hint="eastAsia"/>
                <w:sz w:val="24"/>
                <w:szCs w:val="24"/>
              </w:rPr>
            </w:pPr>
            <w:r>
              <w:rPr>
                <w:rFonts w:ascii="方正仿宋_GBK" w:eastAsia="方正仿宋_GBK" w:hint="eastAsia"/>
                <w:sz w:val="24"/>
                <w:szCs w:val="24"/>
              </w:rPr>
              <w:t>高新技术</w:t>
            </w:r>
          </w:p>
          <w:p>
            <w:pPr>
              <w:spacing w:line="240" w:lineRule="exact"/>
              <w:ind w:firstLineChars="0" w:firstLine="60"/>
              <w:jc w:val="center"/>
              <w:rPr>
                <w:rFonts w:ascii="方正仿宋_GBK" w:eastAsia="方正仿宋_GBK" w:hint="eastAsia"/>
                <w:sz w:val="24"/>
                <w:szCs w:val="24"/>
              </w:rPr>
            </w:pPr>
            <w:r>
              <w:rPr>
                <w:rFonts w:ascii="方正仿宋_GBK" w:eastAsia="方正仿宋_GBK" w:hint="eastAsia"/>
                <w:sz w:val="24"/>
                <w:szCs w:val="24"/>
              </w:rPr>
              <w:t>企业申报</w:t>
            </w:r>
          </w:p>
        </w:tc>
        <w:tc>
          <w:tcPr>
            <w:tcW w:w="4476" w:type="dxa"/>
            <w:tcBorders>
              <w:top w:val="single" w:sz="8" w:space="0" w:color="auto"/>
              <w:left w:val="single" w:sz="8" w:space="0" w:color="auto"/>
              <w:bottom w:val="single" w:sz="8" w:space="0" w:color="000000"/>
              <w:right w:val="single" w:sz="8" w:space="0" w:color="000000"/>
              <w:tl2br w:val="nil"/>
              <w:tr2bl w:val="nil"/>
            </w:tcBorders>
            <w:vAlign w:val="center"/>
          </w:tcPr>
          <w:p>
            <w:pPr>
              <w:spacing w:line="240" w:lineRule="exact"/>
              <w:ind w:firstLineChars="0" w:firstLine="60"/>
              <w:jc w:val="center"/>
              <w:rPr>
                <w:rFonts w:ascii="方正仿宋_GBK" w:eastAsia="方正仿宋_GBK" w:hint="eastAsia"/>
                <w:sz w:val="24"/>
                <w:szCs w:val="24"/>
              </w:rPr>
            </w:pPr>
            <w:r>
              <w:rPr>
                <w:rFonts w:ascii="方正仿宋_GBK" w:eastAsia="方正仿宋_GBK" w:hint="eastAsia"/>
                <w:sz w:val="24"/>
                <w:szCs w:val="24"/>
              </w:rPr>
              <w:t>服务费</w:t>
            </w:r>
            <w:r>
              <w:rPr>
                <w:rFonts w:ascii="方正仿宋_GBK" w:eastAsia="方正仿宋_GBK"/>
                <w:sz w:val="24"/>
                <w:szCs w:val="24"/>
              </w:rPr>
              <w:t>总额</w:t>
            </w:r>
            <w:r>
              <w:rPr>
                <w:rFonts w:ascii="方正仿宋_GBK" w:eastAsia="方正仿宋_GBK" w:hint="eastAsia"/>
                <w:sz w:val="24"/>
                <w:szCs w:val="24"/>
              </w:rPr>
              <w:t>的1</w:t>
            </w:r>
            <w:r>
              <w:rPr>
                <w:rFonts w:ascii="方正仿宋_GBK" w:eastAsia="方正仿宋_GBK"/>
                <w:sz w:val="24"/>
                <w:szCs w:val="24"/>
              </w:rPr>
              <w:t>0</w:t>
            </w:r>
            <w:r>
              <w:rPr>
                <w:rFonts w:ascii="方正仿宋_GBK" w:eastAsia="方正仿宋_GBK" w:hint="eastAsia"/>
                <w:sz w:val="24"/>
                <w:szCs w:val="24"/>
              </w:rPr>
              <w:t>%</w:t>
            </w:r>
          </w:p>
        </w:tc>
        <w:tc>
          <w:tcPr>
            <w:tcW w:w="1306" w:type="dxa"/>
            <w:tcBorders>
              <w:top w:val="single" w:sz="8" w:space="0" w:color="auto"/>
              <w:left w:val="single" w:sz="8" w:space="0" w:color="auto"/>
              <w:bottom w:val="single" w:sz="8" w:space="0" w:color="000000"/>
              <w:right w:val="single" w:sz="8" w:space="0" w:color="000000"/>
              <w:tl2br w:val="nil"/>
              <w:tr2bl w:val="nil"/>
            </w:tcBorders>
            <w:vAlign w:val="center"/>
          </w:tcPr>
          <w:p>
            <w:pPr>
              <w:spacing w:line="240" w:lineRule="exact"/>
              <w:ind w:firstLineChars="0" w:firstLine="60"/>
              <w:jc w:val="center"/>
              <w:rPr>
                <w:rFonts w:ascii="方正仿宋_GBK" w:eastAsia="方正仿宋_GBK" w:hint="eastAsia"/>
                <w:sz w:val="24"/>
                <w:szCs w:val="24"/>
              </w:rPr>
            </w:pPr>
            <w:r>
              <w:rPr>
                <w:rFonts w:ascii="方正仿宋_GBK" w:eastAsia="方正仿宋_GBK" w:hint="eastAsia"/>
                <w:sz w:val="24"/>
                <w:szCs w:val="24"/>
              </w:rPr>
              <w:t>  </w:t>
            </w:r>
            <w:r>
              <w:rPr>
                <w:rFonts w:ascii="方正仿宋_GBK" w:eastAsia="方正仿宋_GBK"/>
                <w:sz w:val="24"/>
                <w:szCs w:val="24"/>
              </w:rPr>
              <w:t>5</w:t>
            </w:r>
            <w:r>
              <w:rPr>
                <w:rFonts w:ascii="方正仿宋_GBK" w:eastAsia="方正仿宋_GBK" w:hint="eastAsia"/>
                <w:sz w:val="24"/>
                <w:szCs w:val="24"/>
              </w:rPr>
              <w:t>万元</w:t>
            </w:r>
          </w:p>
        </w:tc>
      </w:tr>
      <w:tr>
        <w:trPr>
          <w:trHeight w:val="554"/>
        </w:trPr>
        <w:tc>
          <w:tcPr>
            <w:tcW w:w="1847" w:type="dxa"/>
            <w:tcBorders>
              <w:top w:val="single" w:sz="8" w:space="0" w:color="auto"/>
              <w:left w:val="single" w:sz="8" w:space="0" w:color="000000"/>
              <w:bottom w:val="single" w:sz="8" w:space="0" w:color="000000"/>
              <w:right w:val="single" w:sz="8" w:space="0" w:color="000000"/>
              <w:tl2br w:val="nil"/>
              <w:tr2bl w:val="nil"/>
            </w:tcBorders>
            <w:vAlign w:val="center"/>
          </w:tcPr>
          <w:p>
            <w:pPr>
              <w:spacing w:line="240" w:lineRule="exact"/>
              <w:ind w:firstLineChars="0" w:firstLine="60"/>
              <w:jc w:val="center"/>
              <w:rPr>
                <w:rFonts w:ascii="方正仿宋_GBK" w:eastAsia="方正仿宋_GBK" w:hint="eastAsia"/>
                <w:sz w:val="24"/>
                <w:szCs w:val="24"/>
              </w:rPr>
            </w:pPr>
            <w:r>
              <w:rPr>
                <w:rFonts w:ascii="方正仿宋_GBK" w:eastAsia="方正仿宋_GBK" w:cs="宋体" w:hint="eastAsia"/>
                <w:sz w:val="24"/>
                <w:szCs w:val="24"/>
              </w:rPr>
              <w:t>科技成果评价</w:t>
            </w:r>
          </w:p>
        </w:tc>
        <w:tc>
          <w:tcPr>
            <w:tcW w:w="4476" w:type="dxa"/>
            <w:tcBorders>
              <w:top w:val="single" w:sz="8" w:space="0" w:color="auto"/>
              <w:left w:val="single" w:sz="8" w:space="0" w:color="auto"/>
              <w:bottom w:val="single" w:sz="8" w:space="0" w:color="000000"/>
              <w:right w:val="single" w:sz="8" w:space="0" w:color="000000"/>
              <w:tl2br w:val="nil"/>
              <w:tr2bl w:val="nil"/>
            </w:tcBorders>
            <w:vAlign w:val="center"/>
          </w:tcPr>
          <w:p>
            <w:pPr>
              <w:spacing w:line="240" w:lineRule="exact"/>
              <w:ind w:firstLineChars="0" w:firstLine="60"/>
              <w:jc w:val="center"/>
              <w:rPr>
                <w:rFonts w:ascii="方正仿宋_GBK" w:eastAsia="方正仿宋_GBK" w:hint="eastAsia"/>
                <w:sz w:val="24"/>
                <w:szCs w:val="24"/>
              </w:rPr>
            </w:pPr>
            <w:r>
              <w:rPr>
                <w:rFonts w:ascii="方正仿宋_GBK" w:eastAsia="方正仿宋_GBK" w:hint="eastAsia"/>
                <w:sz w:val="24"/>
                <w:szCs w:val="24"/>
              </w:rPr>
              <w:t>服务费</w:t>
            </w:r>
            <w:r>
              <w:rPr>
                <w:rFonts w:ascii="方正仿宋_GBK" w:eastAsia="方正仿宋_GBK"/>
                <w:sz w:val="24"/>
                <w:szCs w:val="24"/>
              </w:rPr>
              <w:t>总额的</w:t>
            </w:r>
            <w:r>
              <w:rPr>
                <w:rFonts w:ascii="方正仿宋_GBK" w:eastAsia="方正仿宋_GBK" w:cs="宋体" w:hint="eastAsia"/>
                <w:sz w:val="24"/>
                <w:szCs w:val="24"/>
              </w:rPr>
              <w:t>10%</w:t>
            </w:r>
          </w:p>
        </w:tc>
        <w:tc>
          <w:tcPr>
            <w:tcW w:w="1306" w:type="dxa"/>
            <w:tcBorders>
              <w:top w:val="single" w:sz="8" w:space="0" w:color="auto"/>
              <w:left w:val="single" w:sz="8" w:space="0" w:color="auto"/>
              <w:bottom w:val="single" w:sz="8" w:space="0" w:color="000000"/>
              <w:right w:val="single" w:sz="8" w:space="0" w:color="000000"/>
              <w:tl2br w:val="nil"/>
              <w:tr2bl w:val="nil"/>
            </w:tcBorders>
            <w:vAlign w:val="center"/>
          </w:tcPr>
          <w:p>
            <w:pPr>
              <w:spacing w:line="240" w:lineRule="exact"/>
              <w:ind w:firstLineChars="0" w:firstLine="60"/>
              <w:jc w:val="center"/>
              <w:rPr>
                <w:rFonts w:ascii="方正仿宋_GBK" w:eastAsia="方正仿宋_GBK" w:hint="eastAsia"/>
                <w:sz w:val="24"/>
                <w:szCs w:val="24"/>
              </w:rPr>
            </w:pPr>
            <w:r>
              <w:rPr>
                <w:rFonts w:ascii="方正仿宋_GBK" w:eastAsia="方正仿宋_GBK" w:cs="宋体"/>
                <w:sz w:val="24"/>
                <w:szCs w:val="24"/>
              </w:rPr>
              <w:t xml:space="preserve"> 5</w:t>
            </w:r>
            <w:r>
              <w:rPr>
                <w:rFonts w:ascii="方正仿宋_GBK" w:eastAsia="方正仿宋_GBK" w:cs="宋体" w:hint="eastAsia"/>
                <w:sz w:val="24"/>
                <w:szCs w:val="24"/>
              </w:rPr>
              <w:t>万元</w:t>
            </w:r>
          </w:p>
        </w:tc>
      </w:tr>
    </w:tbl>
    <w:p>
      <w:pPr>
        <w:ind w:firstLineChars="0" w:firstLine="0"/>
        <w:rPr>
          <w:rFonts w:ascii="方正仿宋_GBK" w:eastAsia="方正仿宋_GBK"/>
          <w:sz w:val="32"/>
          <w:szCs w:val="32"/>
        </w:rPr>
      </w:pPr>
    </w:p>
    <w:p>
      <w:pPr>
        <w:ind w:firstLineChars="200" w:firstLine="640"/>
        <w:rPr>
          <w:rFonts w:ascii="方正仿宋_GBK" w:eastAsia="方正仿宋_GBK"/>
          <w:b/>
          <w:bCs/>
          <w:sz w:val="32"/>
          <w:szCs w:val="32"/>
        </w:rPr>
      </w:pPr>
      <w:r>
        <w:rPr>
          <w:rFonts w:ascii="方正仿宋_GBK" w:eastAsia="方正仿宋_GBK"/>
          <w:b/>
          <w:bCs/>
          <w:sz w:val="32"/>
          <w:szCs w:val="32"/>
        </w:rPr>
        <w:t>四、创新券的申领、使用与兑现</w:t>
      </w:r>
    </w:p>
    <w:p>
      <w:pPr>
        <w:ind w:firstLineChars="0" w:firstLine="633"/>
        <w:rPr>
          <w:rFonts w:ascii="方正仿宋_GBK" w:eastAsia="方正仿宋_GBK"/>
          <w:sz w:val="32"/>
          <w:szCs w:val="32"/>
        </w:rPr>
      </w:pPr>
      <w:r>
        <w:rPr>
          <w:rFonts w:ascii="方正仿宋_GBK" w:eastAsia="方正仿宋_GBK"/>
          <w:sz w:val="32"/>
          <w:szCs w:val="32"/>
        </w:rPr>
        <w:t>创新券采用电子券及实名登记备案制，在“创新券管理服务平台”进行统一管理。</w:t>
      </w:r>
    </w:p>
    <w:p>
      <w:pPr>
        <w:ind w:firstLineChars="0" w:firstLine="633"/>
        <w:rPr>
          <w:rFonts w:ascii="方正仿宋_GBK" w:eastAsia="方正仿宋_GBK"/>
          <w:sz w:val="32"/>
          <w:szCs w:val="32"/>
        </w:rPr>
      </w:pPr>
      <w:r>
        <w:rPr>
          <w:rFonts w:ascii="方正仿宋_GBK" w:eastAsia="方正仿宋_GBK"/>
          <w:sz w:val="32"/>
          <w:szCs w:val="32"/>
        </w:rPr>
        <w:t>（一）申领</w:t>
      </w:r>
    </w:p>
    <w:p>
      <w:pPr>
        <w:ind w:firstLineChars="0" w:firstLine="633"/>
        <w:rPr>
          <w:rFonts w:ascii="方正仿宋_GBK" w:eastAsia="方正仿宋_GBK"/>
          <w:sz w:val="32"/>
          <w:szCs w:val="32"/>
        </w:rPr>
      </w:pPr>
      <w:r>
        <w:rPr>
          <w:rFonts w:ascii="方正仿宋_GBK" w:eastAsia="方正仿宋_GBK"/>
          <w:sz w:val="32"/>
          <w:szCs w:val="32"/>
        </w:rPr>
        <w:t>企业和服务机构进行线上注册——企业选择服务产品、申领——市生产力促进中心审核并发放电子券到企业账户</w:t>
      </w:r>
    </w:p>
    <w:p>
      <w:pPr>
        <w:ind w:firstLineChars="200" w:firstLine="640"/>
        <w:rPr>
          <w:rFonts w:ascii="方正仿宋_GBK" w:eastAsia="方正仿宋_GBK"/>
          <w:sz w:val="32"/>
          <w:szCs w:val="32"/>
        </w:rPr>
      </w:pPr>
      <w:r>
        <w:rPr>
          <w:rFonts w:ascii="方正仿宋_GBK" w:eastAsia="方正仿宋_GBK"/>
          <w:sz w:val="32"/>
          <w:szCs w:val="32"/>
        </w:rPr>
        <w:t>（二）使用</w:t>
      </w:r>
    </w:p>
    <w:p>
      <w:pPr>
        <w:ind w:firstLineChars="200" w:firstLine="640"/>
        <w:rPr>
          <w:rFonts w:ascii="方正仿宋_GBK" w:eastAsia="方正仿宋_GBK"/>
          <w:sz w:val="32"/>
          <w:szCs w:val="32"/>
        </w:rPr>
      </w:pPr>
      <w:r>
        <w:rPr>
          <w:rFonts w:ascii="方正仿宋_GBK" w:eastAsia="方正仿宋_GBK"/>
          <w:sz w:val="32"/>
          <w:szCs w:val="32"/>
        </w:rPr>
        <w:t>1、市内科技服务机构提供服务：企业和机构线下签订服务合同——企业上传服务合同——市生产力促进中心审核——企业在创新券管理服务平台上向服务机构支付电子券抵扣部分服务费。</w:t>
      </w:r>
    </w:p>
    <w:p>
      <w:pPr>
        <w:ind w:firstLineChars="200" w:firstLine="640"/>
        <w:rPr>
          <w:rFonts w:ascii="方正仿宋_GBK" w:eastAsia="方正仿宋_GBK"/>
          <w:sz w:val="32"/>
          <w:szCs w:val="32"/>
        </w:rPr>
      </w:pPr>
      <w:r>
        <w:rPr>
          <w:rFonts w:ascii="方正仿宋_GBK" w:eastAsia="方正仿宋_GBK"/>
          <w:sz w:val="32"/>
          <w:szCs w:val="32"/>
        </w:rPr>
        <w:t>2、市外科技服务机构提供服务：企业和机构线下签订服务合同——企业在合同履行结束后上传服务合同、发票及相关证明材料——企业提出创新券使用申请——市生产力促进中心审核——扣除企业账户上创新券使用额度。</w:t>
      </w:r>
    </w:p>
    <w:p>
      <w:pPr>
        <w:ind w:firstLineChars="0" w:firstLine="633"/>
        <w:rPr>
          <w:rFonts w:ascii="方正仿宋_GBK" w:eastAsia="方正仿宋_GBK"/>
          <w:sz w:val="32"/>
          <w:szCs w:val="32"/>
        </w:rPr>
      </w:pPr>
      <w:r>
        <w:rPr>
          <w:rFonts w:ascii="方正仿宋_GBK" w:eastAsia="方正仿宋_GBK"/>
          <w:sz w:val="32"/>
          <w:szCs w:val="32"/>
        </w:rPr>
        <w:t>（三）兑现</w:t>
      </w:r>
    </w:p>
    <w:p>
      <w:pPr>
        <w:ind w:firstLineChars="0" w:firstLine="633"/>
        <w:rPr>
          <w:rFonts w:ascii="方正仿宋_GBK" w:eastAsia="方正仿宋_GBK"/>
          <w:sz w:val="32"/>
          <w:szCs w:val="32"/>
        </w:rPr>
      </w:pPr>
      <w:r>
        <w:rPr>
          <w:rFonts w:ascii="方正仿宋_GBK" w:eastAsia="方正仿宋_GBK"/>
          <w:sz w:val="32"/>
          <w:szCs w:val="32"/>
        </w:rPr>
        <w:t>企业、服务机构上传相关证明、提交纸质材料——市生产力促进中心初审——社会公示5个工作日——市科技局复审——市生产力促进中心集中、定期兑现。市内机构提供服务的兑现到机构，市外机构提供服务的兑现到购买企业。</w:t>
      </w:r>
    </w:p>
    <w:p>
      <w:pPr>
        <w:ind w:firstLineChars="200" w:firstLine="640"/>
        <w:rPr>
          <w:rFonts w:ascii="方正仿宋_GBK" w:eastAsia="方正仿宋_GBK" w:hint="eastAsia"/>
          <w:b/>
          <w:bCs/>
          <w:sz w:val="32"/>
          <w:szCs w:val="32"/>
        </w:rPr>
      </w:pPr>
      <w:r>
        <w:rPr>
          <w:rFonts w:ascii="方正仿宋_GBK" w:eastAsia="方正仿宋_GBK"/>
          <w:b/>
          <w:bCs/>
          <w:sz w:val="32"/>
          <w:szCs w:val="32"/>
        </w:rPr>
        <w:t>五</w:t>
      </w:r>
      <w:r>
        <w:rPr>
          <w:rFonts w:ascii="方正仿宋_GBK" w:eastAsia="方正仿宋_GBK" w:hint="eastAsia"/>
          <w:b/>
          <w:bCs/>
          <w:sz w:val="32"/>
          <w:szCs w:val="32"/>
        </w:rPr>
        <w:t>、如何成为创新券科技服务提供方</w:t>
      </w:r>
    </w:p>
    <w:p>
      <w:pPr>
        <w:ind w:firstLineChars="200" w:firstLine="640"/>
        <w:rPr>
          <w:rFonts w:ascii="方正仿宋_GBK" w:eastAsia="方正仿宋_GBK" w:hint="eastAsia"/>
          <w:sz w:val="32"/>
          <w:szCs w:val="32"/>
        </w:rPr>
      </w:pPr>
      <w:r>
        <w:rPr>
          <w:rFonts w:ascii="方正仿宋_GBK" w:eastAsia="方正仿宋_GBK" w:hint="eastAsia"/>
          <w:sz w:val="32"/>
          <w:szCs w:val="32"/>
        </w:rPr>
        <w:t>攀枝花市辖区内的具有独立法人资格并通过国家资质认定的科技服务机构，包括高校、科研院所，各类研发机构、工程中心、重点实验室、检验检测机构、专利代理服务机构、会计事务所等</w:t>
      </w:r>
      <w:r>
        <w:rPr>
          <w:rFonts w:ascii="方正仿宋_GBK" w:eastAsia="方正仿宋_GBK"/>
          <w:sz w:val="32"/>
          <w:szCs w:val="32"/>
        </w:rPr>
        <w:t>均可以</w:t>
      </w:r>
      <w:r>
        <w:rPr>
          <w:rFonts w:ascii="方正仿宋_GBK" w:eastAsia="方正仿宋_GBK" w:hint="eastAsia"/>
          <w:sz w:val="32"/>
          <w:szCs w:val="32"/>
        </w:rPr>
        <w:t>在</w:t>
      </w:r>
      <w:r>
        <w:rPr>
          <w:rFonts w:ascii="方正仿宋_GBK" w:eastAsia="方正仿宋_GBK"/>
          <w:sz w:val="32"/>
          <w:szCs w:val="32"/>
        </w:rPr>
        <w:t>“创新券管理服务平台”（</w:t>
      </w:r>
      <w:r>
        <w:rPr>
          <w:rStyle w:val="15"/>
          <w:rFonts w:ascii="方正仿宋_GBK" w:eastAsia="方正仿宋_GBK" w:hint="eastAsia"/>
          <w:sz w:val="32"/>
          <w:szCs w:val="32"/>
        </w:rPr>
        <w:fldChar w:fldCharType="begin"/>
      </w:r>
      <w:r>
        <w:instrText>HYPERLINK "http://www.pzhkct.cn/"</w:instrText>
      </w:r>
      <w:r>
        <w:rPr>
          <w:rStyle w:val="15"/>
          <w:rFonts w:ascii="方正仿宋_GBK" w:eastAsia="方正仿宋_GBK" w:hint="eastAsia"/>
          <w:sz w:val="32"/>
          <w:szCs w:val="32"/>
        </w:rPr>
        <w:fldChar w:fldCharType="separate"/>
      </w:r>
      <w:r>
        <w:rPr>
          <w:rStyle w:val="15"/>
          <w:rFonts w:ascii="方正仿宋_GBK" w:eastAsia="方正仿宋_GBK" w:hint="eastAsia"/>
          <w:sz w:val="32"/>
          <w:szCs w:val="32"/>
        </w:rPr>
        <w:t>http://www.pzhkct.cn/</w:t>
      </w:r>
      <w:r>
        <w:rPr>
          <w:rStyle w:val="15"/>
          <w:rFonts w:ascii="方正仿宋_GBK" w:eastAsia="方正仿宋_GBK" w:hint="eastAsia"/>
          <w:sz w:val="32"/>
          <w:szCs w:val="32"/>
        </w:rPr>
        <w:fldChar w:fldCharType="end"/>
      </w:r>
      <w:r>
        <w:rPr>
          <w:rFonts w:ascii="方正仿宋_GBK" w:eastAsia="方正仿宋_GBK"/>
          <w:sz w:val="32"/>
          <w:szCs w:val="32"/>
        </w:rPr>
        <w:t>）</w:t>
      </w:r>
      <w:r>
        <w:rPr>
          <w:rFonts w:ascii="方正仿宋_GBK" w:eastAsia="方正仿宋_GBK" w:hint="eastAsia"/>
          <w:sz w:val="32"/>
          <w:szCs w:val="32"/>
        </w:rPr>
        <w:t>注册账号，提出申请并</w:t>
      </w:r>
      <w:r>
        <w:rPr>
          <w:rFonts w:ascii="方正仿宋_GBK" w:eastAsia="方正仿宋_GBK"/>
          <w:sz w:val="32"/>
          <w:szCs w:val="32"/>
        </w:rPr>
        <w:t>在线上提供相应</w:t>
      </w:r>
      <w:r>
        <w:rPr>
          <w:rFonts w:ascii="方正仿宋_GBK" w:eastAsia="方正仿宋_GBK" w:hint="eastAsia"/>
          <w:sz w:val="32"/>
          <w:szCs w:val="32"/>
        </w:rPr>
        <w:t>证明材料</w:t>
      </w:r>
      <w:r>
        <w:rPr>
          <w:rFonts w:ascii="方正仿宋_GBK" w:eastAsia="方正仿宋_GBK"/>
          <w:sz w:val="32"/>
          <w:szCs w:val="32"/>
        </w:rPr>
        <w:t>，市生产力促进中心</w:t>
      </w:r>
      <w:r>
        <w:rPr>
          <w:rFonts w:ascii="方正仿宋_GBK" w:eastAsia="方正仿宋_GBK" w:hint="eastAsia"/>
          <w:sz w:val="32"/>
          <w:szCs w:val="32"/>
        </w:rPr>
        <w:t>通过审核后</w:t>
      </w:r>
      <w:r>
        <w:rPr>
          <w:rFonts w:ascii="方正仿宋_GBK" w:eastAsia="方正仿宋_GBK"/>
          <w:sz w:val="32"/>
          <w:szCs w:val="32"/>
        </w:rPr>
        <w:t>即</w:t>
      </w:r>
      <w:r>
        <w:rPr>
          <w:rFonts w:ascii="方正仿宋_GBK" w:eastAsia="方正仿宋_GBK" w:hint="eastAsia"/>
          <w:sz w:val="32"/>
          <w:szCs w:val="32"/>
        </w:rPr>
        <w:t>可</w:t>
      </w:r>
      <w:r>
        <w:rPr>
          <w:rFonts w:ascii="方正仿宋_GBK" w:eastAsia="方正仿宋_GBK"/>
          <w:sz w:val="32"/>
          <w:szCs w:val="32"/>
        </w:rPr>
        <w:t>备案成为创新券</w:t>
      </w:r>
      <w:r>
        <w:rPr>
          <w:rFonts w:ascii="方正仿宋_GBK" w:eastAsia="方正仿宋_GBK" w:hint="eastAsia"/>
          <w:sz w:val="32"/>
          <w:szCs w:val="32"/>
        </w:rPr>
        <w:t>科技服务提供方。</w:t>
      </w:r>
      <w:r>
        <w:rPr>
          <w:rFonts w:eastAsia="方正仿宋_GBK"/>
          <w:sz w:val="32"/>
          <w:szCs w:val="32"/>
        </w:rPr>
        <w:t>创新券</w:t>
      </w:r>
      <w:r>
        <w:rPr>
          <w:rFonts w:ascii="方正仿宋_GBK" w:eastAsia="方正仿宋_GBK" w:hint="eastAsia"/>
          <w:sz w:val="32"/>
          <w:szCs w:val="32"/>
        </w:rPr>
        <w:t>科技服务机构</w:t>
      </w:r>
      <w:r>
        <w:rPr>
          <w:rFonts w:ascii="方正仿宋_GBK" w:eastAsia="方正仿宋_GBK"/>
          <w:sz w:val="32"/>
          <w:szCs w:val="32"/>
        </w:rPr>
        <w:t>实行动态管理，</w:t>
      </w:r>
      <w:r>
        <w:rPr>
          <w:rFonts w:ascii="方正仿宋_GBK" w:eastAsia="方正仿宋_GBK" w:hint="eastAsia"/>
          <w:sz w:val="32"/>
          <w:szCs w:val="32"/>
        </w:rPr>
        <w:t>将不定期进行更新</w:t>
      </w:r>
      <w:r>
        <w:rPr>
          <w:rFonts w:ascii="方正仿宋_GBK" w:eastAsia="方正仿宋_GBK"/>
          <w:sz w:val="32"/>
          <w:szCs w:val="32"/>
        </w:rPr>
        <w:t>。</w:t>
      </w:r>
      <w:r>
        <w:rPr>
          <w:rFonts w:ascii="方正仿宋_GBK" w:eastAsia="方正仿宋_GBK" w:hint="eastAsia"/>
          <w:sz w:val="32"/>
          <w:szCs w:val="32"/>
        </w:rPr>
        <w:t>对出现违规行为或服务能力不足的机构，将从名单中删除。</w:t>
      </w:r>
    </w:p>
    <w:p>
      <w:pPr>
        <w:ind w:left="0" w:firstLineChars="200" w:firstLine="640"/>
        <w:rPr>
          <w:rFonts w:ascii="方正仿宋_GBK" w:eastAsia="方正仿宋_GBK" w:hint="eastAsia"/>
          <w:b/>
          <w:bCs/>
          <w:sz w:val="32"/>
          <w:szCs w:val="32"/>
        </w:rPr>
      </w:pPr>
      <w:r>
        <w:rPr>
          <w:rFonts w:eastAsia="方正仿宋_GBK"/>
          <w:b/>
          <w:bCs/>
          <w:sz w:val="32"/>
          <w:szCs w:val="32"/>
        </w:rPr>
        <w:t>六、</w:t>
      </w:r>
      <w:r>
        <w:rPr>
          <w:rFonts w:ascii="方正仿宋_GBK" w:eastAsia="方正仿宋_GBK" w:hint="eastAsia"/>
          <w:b/>
          <w:bCs/>
          <w:sz w:val="32"/>
          <w:szCs w:val="32"/>
        </w:rPr>
        <w:t>创新券适用于哪些科技创新活动</w:t>
      </w:r>
    </w:p>
    <w:p>
      <w:pPr>
        <w:ind w:left="0" w:firstLineChars="200" w:firstLine="640"/>
        <w:rPr>
          <w:rFonts w:ascii="方正仿宋_GBK" w:eastAsia="方正仿宋_GBK" w:hint="eastAsia"/>
          <w:sz w:val="32"/>
          <w:szCs w:val="32"/>
        </w:rPr>
      </w:pPr>
      <w:r>
        <w:rPr>
          <w:rFonts w:ascii="方正仿宋_GBK" w:eastAsia="方正仿宋_GBK" w:hint="eastAsia"/>
          <w:sz w:val="32"/>
          <w:szCs w:val="32"/>
        </w:rPr>
        <w:t>创新券适用于攀枝花攀枝花市企业购买的具有国家资质认定的科技服务机构开展的市内市</w:t>
      </w:r>
      <w:bookmarkStart w:id="0" w:name="_GoBack"/>
      <w:bookmarkEnd w:id="0"/>
      <w:r>
        <w:rPr>
          <w:rFonts w:ascii="方正仿宋_GBK" w:eastAsia="方正仿宋_GBK" w:hint="eastAsia"/>
          <w:sz w:val="32"/>
          <w:szCs w:val="32"/>
        </w:rPr>
        <w:t>外专利申报代理服务、市内市外高新技术企业申报代理服务</w:t>
      </w:r>
      <w:r>
        <w:rPr>
          <w:rFonts w:ascii="方正仿宋_GBK" w:eastAsia="方正仿宋_GBK"/>
          <w:sz w:val="32"/>
          <w:szCs w:val="32"/>
        </w:rPr>
        <w:t>、</w:t>
      </w:r>
      <w:r>
        <w:rPr>
          <w:rFonts w:ascii="方正仿宋_GBK" w:eastAsia="方正仿宋_GBK" w:hint="eastAsia"/>
          <w:sz w:val="32"/>
          <w:szCs w:val="32"/>
        </w:rPr>
        <w:t>市内检验检测</w:t>
      </w:r>
      <w:r>
        <w:rPr>
          <w:rFonts w:ascii="方正仿宋_GBK" w:eastAsia="方正仿宋_GBK"/>
          <w:sz w:val="32"/>
          <w:szCs w:val="32"/>
        </w:rPr>
        <w:t>（国家强制性检验检测除外）、成果评价服务四</w:t>
      </w:r>
      <w:r>
        <w:rPr>
          <w:rFonts w:ascii="方正仿宋_GBK" w:eastAsia="方正仿宋_GBK" w:hint="eastAsia"/>
          <w:sz w:val="32"/>
          <w:szCs w:val="32"/>
        </w:rPr>
        <w:t>类科技创新活动。</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spacing w:line="360" w:lineRule="auto"/>
        <w:rPr>
          <w:rFonts w:eastAsia="方正仿宋_GBK"/>
          <w:b/>
          <w:bCs/>
          <w:sz w:val="32"/>
          <w:szCs w:val="32"/>
        </w:rPr>
      </w:pPr>
      <w:r>
        <w:rPr>
          <w:rFonts w:eastAsia="方正仿宋_GBK" w:hint="eastAsia"/>
          <w:sz w:val="32"/>
          <w:szCs w:val="32"/>
        </w:rPr>
        <w:t> </w:t>
      </w:r>
      <w:r>
        <w:rPr>
          <w:rFonts w:eastAsia="方正仿宋_GBK"/>
          <w:b/>
          <w:bCs/>
          <w:sz w:val="32"/>
          <w:szCs w:val="32"/>
        </w:rPr>
        <w:t>七、创新券的监督和管理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spacing w:line="360" w:lineRule="auto"/>
        <w:rPr>
          <w:rFonts w:ascii="方正仿宋_GBK" w:eastAsia="方正仿宋_GBK" w:hint="eastAsia"/>
          <w:sz w:val="32"/>
          <w:szCs w:val="32"/>
        </w:rPr>
      </w:pPr>
      <w:r>
        <w:rPr>
          <w:rFonts w:ascii="仿宋_GB2312" w:eastAsia="仿宋_GB2312" w:cs="宋体" w:hint="eastAsia"/>
          <w:vanish w:val="0"/>
          <w:color w:val="333333"/>
          <w:kern w:val="0"/>
          <w:sz w:val="32"/>
          <w:szCs w:val="32"/>
        </w:rPr>
        <w:t xml:space="preserve"> 对通过科技创新券骗取财政资金的企业和科技服务机构，注销其持有的科技企业创新券，追回骗取的资金并纳入</w:t>
      </w:r>
      <w:r>
        <w:rPr>
          <w:rFonts w:ascii="仿宋_GB2312" w:eastAsia="仿宋_GB2312" w:cs="宋体"/>
          <w:vanish w:val="0"/>
          <w:color w:val="333333"/>
          <w:kern w:val="0"/>
          <w:sz w:val="32"/>
          <w:szCs w:val="32"/>
        </w:rPr>
        <w:t>全市</w:t>
      </w:r>
      <w:r>
        <w:rPr>
          <w:rFonts w:ascii="仿宋_GB2312" w:eastAsia="仿宋_GB2312" w:cs="宋体" w:hint="eastAsia"/>
          <w:vanish w:val="0"/>
          <w:color w:val="333333"/>
          <w:kern w:val="0"/>
          <w:sz w:val="32"/>
          <w:szCs w:val="32"/>
        </w:rPr>
        <w:t>科技</w:t>
      </w:r>
      <w:r>
        <w:rPr>
          <w:rFonts w:ascii="仿宋_GB2312" w:eastAsia="仿宋_GB2312" w:cs="宋体"/>
          <w:vanish w:val="0"/>
          <w:color w:val="333333"/>
          <w:kern w:val="0"/>
          <w:sz w:val="32"/>
          <w:szCs w:val="32"/>
        </w:rPr>
        <w:t>诚信</w:t>
      </w:r>
      <w:r>
        <w:rPr>
          <w:rFonts w:ascii="仿宋_GB2312" w:eastAsia="仿宋_GB2312" w:cs="宋体" w:hint="eastAsia"/>
          <w:vanish w:val="0"/>
          <w:color w:val="333333"/>
          <w:kern w:val="0"/>
          <w:sz w:val="32"/>
          <w:szCs w:val="32"/>
        </w:rPr>
        <w:t>管理</w:t>
      </w:r>
      <w:r>
        <w:rPr>
          <w:rFonts w:ascii="仿宋_GB2312" w:eastAsia="仿宋_GB2312" w:cs="宋体"/>
          <w:vanish w:val="0"/>
          <w:color w:val="333333"/>
          <w:kern w:val="0"/>
          <w:sz w:val="32"/>
          <w:szCs w:val="32"/>
        </w:rPr>
        <w:t>黑名单</w:t>
      </w:r>
      <w:r>
        <w:rPr>
          <w:rFonts w:ascii="仿宋_GB2312" w:eastAsia="仿宋_GB2312" w:cs="宋体" w:hint="eastAsia"/>
          <w:vanish w:val="0"/>
          <w:color w:val="333333"/>
          <w:kern w:val="0"/>
          <w:sz w:val="32"/>
          <w:szCs w:val="32"/>
        </w:rPr>
        <w:t>。涉嫌违纪违法的，依法移送有管辖权的机关处理</w:t>
      </w:r>
      <w:r>
        <w:rPr>
          <w:rFonts w:ascii="仿宋_GB2312" w:eastAsia="仿宋_GB2312" w:cs="宋体"/>
          <w:vanish w:val="0"/>
          <w:color w:val="333333"/>
          <w:kern w:val="0"/>
          <w:sz w:val="32"/>
          <w:szCs w:val="32"/>
        </w:rPr>
        <w:t>；</w:t>
      </w:r>
      <w:r>
        <w:rPr>
          <w:rFonts w:ascii="仿宋_GB2312" w:eastAsia="仿宋_GB2312" w:cs="宋体" w:hint="eastAsia"/>
          <w:vanish w:val="0"/>
          <w:color w:val="333333"/>
          <w:kern w:val="0"/>
          <w:sz w:val="32"/>
          <w:szCs w:val="32"/>
        </w:rPr>
        <w:t>参与创新券申请、兑现及管理的各单位和人员须对企业注册资料、科研活动内容等信息严格保密。对违反保密规定的单位或个人，构成违法的，按照相关法律法规处理。</w:t>
      </w:r>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script"/>
    <w:pitch w:val="variable"/>
    <w:sig w:usb0="A00002BF" w:usb1="38CF7CFA" w:usb2="00082016" w:usb3="00000000" w:csb0="00040001" w:csb1="00000000"/>
  </w:font>
  <w:font w:name="宋体">
    <w:altName w:val="方正书宋_GBK"/>
    <w:panose1 w:val="02010600030101010101"/>
    <w:charset w:val="86"/>
    <w:family w:val="auto"/>
    <w:pitch w:val="variable"/>
    <w:sig w:usb0="00000003" w:usb1="080E0000" w:usb2="00000000" w:usb3="00000000" w:csb0="00040001" w:csb1="00000000"/>
  </w:font>
  <w:font w:name="方正仿宋_GBK">
    <w:panose1 w:val="02000000000000000000"/>
    <w:charset w:val="86"/>
    <w:family w:val="script"/>
    <w:pitch w:val="variable"/>
    <w:sig w:usb0="A00002BF" w:usb1="38CF7CFA" w:usb2="00082016" w:usb3="00000000" w:csb0="00040001" w:csb1="00000000"/>
  </w:font>
  <w:font w:name="仿宋_GB2312">
    <w:panose1 w:val="02010609030101010101"/>
    <w:charset w:val="86"/>
    <w:family w:val="modern"/>
    <w:pitch w:val="variable"/>
    <w:sig w:usb0="00000001" w:usb1="080E0000" w:usb2="00000010" w:usb3="00000000" w:csb0="00040000" w:csb1="00000000"/>
  </w:font>
  <w:font w:name="Times New Roman">
    <w:altName w:val="DejaVu Sans"/>
    <w:panose1 w:val="02020603050405020304"/>
    <w:charset w:val="00"/>
    <w:family w:val="auto"/>
    <w:pitch w:val="variable"/>
    <w:sig w:usb0="00000A87" w:usb1="00000000" w:usb2="00000000" w:usb3="00000000" w:csb0="400001BF" w:csb1="DFF70000"/>
  </w:font>
  <w:font w:name="Arial">
    <w:altName w:val="DejaVu Sans"/>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6"/>
  <w:displayBackgroundShape/>
  <w:bordersDoNotSurroundHeader/>
  <w:bordersDoNotSurroundFooter/>
  <w:defaultTabStop w:val="420"/>
  <w:drawingGridHorizontalSpacing w:val="100"/>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ind w:firstLineChars="200" w:firstLine="200"/>
    </w:pPr>
    <w:rPr>
      <w:rFonts w:ascii="Times New Roman" w:eastAsia="宋体" w:cs="Times New Roman" w:hAnsi="Times New Roman"/>
      <w:kern w:val="0"/>
      <w:sz w:val="20"/>
      <w:szCs w:val="20"/>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character" w:styleId="15">
    <w:name w:val="Hyperlink"/>
    <w:basedOn w:val="0"/>
    <w:rPr>
      <w:color w:val="0000FF"/>
      <w:u w:val="single"/>
    </w:rPr>
  </w:style>
  <w:style w:type="character" w:styleId="16">
    <w:name w:val="Strong"/>
    <w:basedOn w:val="0"/>
    <w:rPr>
      <w:b/>
    </w:rPr>
  </w:style>
  <w:style w:type="paragraph" w:styleId="17">
    <w:name w:val="Normal (Web)"/>
    <w:basedOn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Chars="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111</TotalTime>
  <Application>Yozo_Office27021597764231179</Application>
  <Pages>4</Pages>
  <Words>1459</Words>
  <Characters>1532</Characters>
  <Lines>113</Lines>
  <Paragraphs>66</Paragraphs>
  <CharactersWithSpaces>1546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1</cp:revision>
  <dcterms:created xsi:type="dcterms:W3CDTF">2022-11-16T07:08:17Z</dcterms:created>
  <dcterms:modified xsi:type="dcterms:W3CDTF">2022-11-16T09:09:50Z</dcterms:modified>
</cp:coreProperties>
</file>